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00BE" w:rsidRDefault="008900BE" w:rsidP="008900BE">
      <w:pPr>
        <w:pStyle w:val="a5"/>
        <w:tabs>
          <w:tab w:val="left" w:pos="8040"/>
        </w:tabs>
        <w:spacing w:line="280" w:lineRule="exact"/>
        <w:rPr>
          <w:sz w:val="24"/>
          <w:lang w:eastAsia="zh-CN"/>
        </w:rPr>
      </w:pPr>
      <w:bookmarkStart w:id="0" w:name="OLE_LINK55"/>
      <w:bookmarkStart w:id="1" w:name="OLE_LINK56"/>
      <w:r>
        <w:rPr>
          <w:sz w:val="24"/>
          <w:lang w:eastAsia="zh-CN"/>
        </w:rPr>
        <w:t>3GPP TSG-RAN WG4 Meeting # 10</w:t>
      </w:r>
      <w:r w:rsidR="002415EE">
        <w:rPr>
          <w:sz w:val="24"/>
          <w:lang w:eastAsia="zh-CN"/>
        </w:rPr>
        <w:t>2</w:t>
      </w:r>
      <w:r>
        <w:rPr>
          <w:sz w:val="24"/>
          <w:lang w:eastAsia="zh-CN"/>
        </w:rPr>
        <w:t xml:space="preserve">-e  </w:t>
      </w:r>
      <w:r w:rsidR="001518EF">
        <w:rPr>
          <w:sz w:val="24"/>
          <w:lang w:eastAsia="zh-CN"/>
        </w:rPr>
        <w:t xml:space="preserve">                            </w:t>
      </w:r>
      <w:r w:rsidR="002415EE">
        <w:rPr>
          <w:sz w:val="24"/>
          <w:lang w:eastAsia="zh-CN"/>
        </w:rPr>
        <w:t>R4-22</w:t>
      </w:r>
      <w:r w:rsidR="001B5BFE">
        <w:rPr>
          <w:sz w:val="24"/>
          <w:lang w:eastAsia="zh-CN"/>
        </w:rPr>
        <w:t>05193</w:t>
      </w:r>
    </w:p>
    <w:p w:rsidR="00406D07" w:rsidRPr="008900BE" w:rsidRDefault="008900BE" w:rsidP="00F707D6">
      <w:pPr>
        <w:pStyle w:val="a5"/>
        <w:tabs>
          <w:tab w:val="left" w:pos="5604"/>
        </w:tabs>
        <w:spacing w:line="280" w:lineRule="exact"/>
        <w:rPr>
          <w:b w:val="0"/>
          <w:sz w:val="24"/>
          <w:lang w:eastAsia="zh-CN"/>
        </w:rPr>
      </w:pPr>
      <w:r w:rsidRPr="008900BE">
        <w:rPr>
          <w:sz w:val="24"/>
          <w:lang w:eastAsia="zh-CN"/>
        </w:rPr>
        <w:t xml:space="preserve">Electronic Meeting, </w:t>
      </w:r>
      <w:r w:rsidR="002415EE">
        <w:rPr>
          <w:sz w:val="24"/>
          <w:lang w:eastAsia="zh-CN"/>
        </w:rPr>
        <w:t>21st</w:t>
      </w:r>
      <w:r w:rsidR="002415EE">
        <w:rPr>
          <w:sz w:val="24"/>
          <w:vertAlign w:val="superscript"/>
          <w:lang w:eastAsia="zh-CN"/>
        </w:rPr>
        <w:t xml:space="preserve"> </w:t>
      </w:r>
      <w:r w:rsidR="002415EE">
        <w:rPr>
          <w:sz w:val="24"/>
          <w:lang w:eastAsia="zh-CN"/>
        </w:rPr>
        <w:t xml:space="preserve">Feb </w:t>
      </w:r>
      <w:r w:rsidRPr="008900BE">
        <w:rPr>
          <w:sz w:val="24"/>
          <w:lang w:eastAsia="zh-CN"/>
        </w:rPr>
        <w:t xml:space="preserve">– </w:t>
      </w:r>
      <w:r w:rsidR="002415EE">
        <w:rPr>
          <w:sz w:val="24"/>
          <w:lang w:eastAsia="zh-CN"/>
        </w:rPr>
        <w:t>03rd Mar, 2022</w:t>
      </w:r>
      <w:r w:rsidR="00F707D6">
        <w:rPr>
          <w:sz w:val="24"/>
          <w:lang w:eastAsia="zh-CN"/>
        </w:rPr>
        <w:tab/>
      </w:r>
    </w:p>
    <w:bookmarkEnd w:id="0"/>
    <w:bookmarkEnd w:id="1"/>
    <w:p w:rsidR="002107CF" w:rsidRDefault="002107CF" w:rsidP="002107CF">
      <w:pPr>
        <w:tabs>
          <w:tab w:val="left" w:pos="1985"/>
        </w:tabs>
        <w:spacing w:after="100" w:afterAutospacing="1"/>
        <w:jc w:val="both"/>
        <w:rPr>
          <w:rFonts w:eastAsia="宋体"/>
          <w:noProof/>
          <w:sz w:val="24"/>
          <w:lang w:eastAsia="zh-CN"/>
        </w:rPr>
      </w:pPr>
    </w:p>
    <w:p w:rsidR="00DE1974" w:rsidRPr="005B4D3C" w:rsidRDefault="00DE1974" w:rsidP="00DE1974">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DE1974" w:rsidRPr="006C181B" w:rsidRDefault="00DE1974" w:rsidP="00DE1974">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Pr="00375F47">
        <w:rPr>
          <w:rFonts w:ascii="Arial" w:hAnsi="Arial" w:cs="Arial"/>
          <w:sz w:val="22"/>
        </w:rPr>
        <w:t xml:space="preserve">Discussion and </w:t>
      </w:r>
      <w:bookmarkStart w:id="2" w:name="OLE_LINK35"/>
      <w:bookmarkStart w:id="3" w:name="OLE_LINK36"/>
      <w:r w:rsidRPr="00375F47">
        <w:rPr>
          <w:rFonts w:ascii="Arial" w:hAnsi="Arial" w:cs="Arial"/>
          <w:sz w:val="22"/>
        </w:rPr>
        <w:t xml:space="preserve">reply draft LS on </w:t>
      </w:r>
      <w:bookmarkEnd w:id="2"/>
      <w:bookmarkEnd w:id="3"/>
      <w:r w:rsidRPr="00DE1974">
        <w:rPr>
          <w:rFonts w:ascii="Arial" w:hAnsi="Arial" w:cs="Arial"/>
          <w:sz w:val="22"/>
        </w:rPr>
        <w:t>configuration of p-</w:t>
      </w:r>
      <w:proofErr w:type="spellStart"/>
      <w:r w:rsidRPr="00DE1974">
        <w:rPr>
          <w:rFonts w:ascii="Arial" w:hAnsi="Arial" w:cs="Arial"/>
          <w:sz w:val="22"/>
        </w:rPr>
        <w:t>MaxEUTRA</w:t>
      </w:r>
      <w:proofErr w:type="spellEnd"/>
      <w:r w:rsidRPr="00DE1974">
        <w:rPr>
          <w:rFonts w:ascii="Arial" w:hAnsi="Arial" w:cs="Arial"/>
          <w:sz w:val="22"/>
        </w:rPr>
        <w:t xml:space="preserve"> and p-NR-FR1</w:t>
      </w:r>
    </w:p>
    <w:p w:rsidR="00DE1974" w:rsidRPr="001E4ACC" w:rsidRDefault="00DE1974" w:rsidP="00DE1974">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1B5BFE">
        <w:rPr>
          <w:rFonts w:ascii="Arial" w:hAnsi="Arial" w:cs="Arial"/>
          <w:sz w:val="22"/>
        </w:rPr>
        <w:t>13.2.8</w:t>
      </w:r>
      <w:bookmarkStart w:id="4" w:name="_GoBack"/>
      <w:bookmarkEnd w:id="4"/>
    </w:p>
    <w:p w:rsidR="00DE1974" w:rsidRPr="007E72E2" w:rsidRDefault="00DE1974" w:rsidP="00DE1974">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lang w:eastAsia="zh-CN"/>
        </w:rPr>
        <w:t>Approval</w:t>
      </w:r>
    </w:p>
    <w:p w:rsidR="00DE1974" w:rsidRPr="00B16EEF" w:rsidRDefault="00DE1974" w:rsidP="00DE1974">
      <w:pPr>
        <w:pStyle w:val="1"/>
      </w:pPr>
      <w:r w:rsidRPr="00B16EEF">
        <w:t>Introduction</w:t>
      </w:r>
    </w:p>
    <w:p w:rsidR="00DE1974" w:rsidRDefault="00DE1974" w:rsidP="00DE1974">
      <w:pPr>
        <w:rPr>
          <w:rFonts w:eastAsia="宋体"/>
          <w:color w:val="000000"/>
          <w:lang w:eastAsia="zh-CN"/>
        </w:rPr>
      </w:pPr>
      <w:r w:rsidRPr="009D1C4E">
        <w:rPr>
          <w:rFonts w:eastAsia="宋体"/>
          <w:color w:val="000000"/>
          <w:lang w:eastAsia="zh-CN"/>
        </w:rPr>
        <w:t>RAN4 receive</w:t>
      </w:r>
      <w:r w:rsidR="00CE10AE">
        <w:rPr>
          <w:rFonts w:eastAsia="宋体"/>
          <w:color w:val="000000"/>
          <w:lang w:eastAsia="zh-CN"/>
        </w:rPr>
        <w:t>s</w:t>
      </w:r>
      <w:r w:rsidRPr="009D1C4E">
        <w:rPr>
          <w:rFonts w:eastAsia="宋体"/>
          <w:color w:val="000000"/>
          <w:lang w:eastAsia="zh-CN"/>
        </w:rPr>
        <w:t xml:space="preserve"> the LS [1] </w:t>
      </w:r>
      <w:r w:rsidR="00CE10AE" w:rsidRPr="00CE10AE">
        <w:rPr>
          <w:rFonts w:eastAsia="宋体"/>
          <w:color w:val="000000"/>
          <w:lang w:eastAsia="zh-CN"/>
        </w:rPr>
        <w:t>configuration of p-</w:t>
      </w:r>
      <w:proofErr w:type="spellStart"/>
      <w:r w:rsidR="00CE10AE" w:rsidRPr="00CE10AE">
        <w:rPr>
          <w:rFonts w:eastAsia="宋体"/>
          <w:color w:val="000000"/>
          <w:lang w:eastAsia="zh-CN"/>
        </w:rPr>
        <w:t>MaxEUTRA</w:t>
      </w:r>
      <w:proofErr w:type="spellEnd"/>
      <w:r w:rsidR="00CE10AE" w:rsidRPr="00CE10AE">
        <w:rPr>
          <w:rFonts w:eastAsia="宋体"/>
          <w:color w:val="000000"/>
          <w:lang w:eastAsia="zh-CN"/>
        </w:rPr>
        <w:t xml:space="preserve"> and p-NR-FR1</w:t>
      </w:r>
      <w:r>
        <w:rPr>
          <w:rFonts w:eastAsia="宋体"/>
          <w:color w:val="000000"/>
          <w:lang w:eastAsia="zh-CN"/>
        </w:rPr>
        <w:t xml:space="preserve"> from RAN5. </w:t>
      </w:r>
      <w:r w:rsidR="00B53F35">
        <w:rPr>
          <w:rFonts w:eastAsia="宋体"/>
          <w:color w:val="000000"/>
          <w:lang w:eastAsia="zh-CN"/>
        </w:rPr>
        <w:t xml:space="preserve">The question raised by RAN5 is the necessity of configuring </w:t>
      </w:r>
      <w:r w:rsidR="00B53F35" w:rsidRPr="00B53F35">
        <w:rPr>
          <w:rFonts w:eastAsia="宋体"/>
          <w:color w:val="000000"/>
          <w:lang w:eastAsia="zh-CN"/>
        </w:rPr>
        <w:t>p-</w:t>
      </w:r>
      <w:proofErr w:type="spellStart"/>
      <w:r w:rsidR="00B53F35" w:rsidRPr="00B53F35">
        <w:rPr>
          <w:rFonts w:eastAsia="宋体"/>
          <w:color w:val="000000"/>
          <w:lang w:eastAsia="zh-CN"/>
        </w:rPr>
        <w:t>MaxEUTRA</w:t>
      </w:r>
      <w:proofErr w:type="spellEnd"/>
      <w:r w:rsidR="00B53F35" w:rsidRPr="00B53F35">
        <w:rPr>
          <w:rFonts w:eastAsia="宋体"/>
          <w:color w:val="000000"/>
          <w:lang w:eastAsia="zh-CN"/>
        </w:rPr>
        <w:t xml:space="preserve"> and p-NR-FR1 </w:t>
      </w:r>
      <w:r w:rsidR="00B53F35">
        <w:rPr>
          <w:rFonts w:eastAsia="宋体"/>
          <w:color w:val="000000"/>
          <w:lang w:eastAsia="zh-CN"/>
        </w:rPr>
        <w:t>by network when UE works in EN-DC connectivity mode.</w:t>
      </w:r>
    </w:p>
    <w:p w:rsidR="00B53F35" w:rsidRPr="00B53F35" w:rsidRDefault="00B53F35" w:rsidP="00B53F35">
      <w:pPr>
        <w:pStyle w:val="a5"/>
        <w:widowControl/>
        <w:tabs>
          <w:tab w:val="center" w:pos="4153"/>
          <w:tab w:val="right" w:pos="8306"/>
        </w:tabs>
        <w:overflowPunct/>
        <w:autoSpaceDE/>
        <w:autoSpaceDN/>
        <w:adjustRightInd/>
        <w:spacing w:afterLines="50" w:after="120"/>
        <w:textAlignment w:val="auto"/>
        <w:rPr>
          <w:rFonts w:eastAsiaTheme="minorEastAsia" w:cs="Arial"/>
          <w:b w:val="0"/>
          <w:noProof w:val="0"/>
          <w:sz w:val="20"/>
          <w:shd w:val="pct15" w:color="auto" w:fill="FFFFFF"/>
          <w:lang w:eastAsia="zh-CN"/>
        </w:rPr>
      </w:pPr>
      <w:r w:rsidRPr="00B53F35">
        <w:rPr>
          <w:rFonts w:eastAsiaTheme="minorEastAsia" w:cs="Arial"/>
          <w:b w:val="0"/>
          <w:noProof w:val="0"/>
          <w:sz w:val="20"/>
          <w:shd w:val="pct15" w:color="auto" w:fill="FFFFFF"/>
          <w:lang w:eastAsia="zh-CN"/>
        </w:rPr>
        <w:t>RAN5 is working on RF test cases of power transmission for EN-DC configurations with power class 1.5 (29dBm). There are different opinions on whether the IEs p-</w:t>
      </w:r>
      <w:proofErr w:type="spellStart"/>
      <w:r w:rsidRPr="00B53F35">
        <w:rPr>
          <w:rFonts w:eastAsiaTheme="minorEastAsia" w:cs="Arial"/>
          <w:b w:val="0"/>
          <w:noProof w:val="0"/>
          <w:sz w:val="20"/>
          <w:shd w:val="pct15" w:color="auto" w:fill="FFFFFF"/>
          <w:lang w:eastAsia="zh-CN"/>
        </w:rPr>
        <w:t>MaxEUTRA</w:t>
      </w:r>
      <w:proofErr w:type="spellEnd"/>
      <w:r w:rsidRPr="00B53F35">
        <w:rPr>
          <w:rFonts w:eastAsiaTheme="minorEastAsia" w:cs="Arial"/>
          <w:b w:val="0"/>
          <w:noProof w:val="0"/>
          <w:sz w:val="20"/>
          <w:shd w:val="pct15" w:color="auto" w:fill="FFFFFF"/>
          <w:lang w:eastAsia="zh-CN"/>
        </w:rPr>
        <w:t xml:space="preserve"> and p-NR-FR1 shall be configured by the network when UE wo</w:t>
      </w:r>
      <w:r w:rsidR="00F27389">
        <w:rPr>
          <w:rFonts w:eastAsiaTheme="minorEastAsia" w:cs="Arial"/>
          <w:b w:val="0"/>
          <w:noProof w:val="0"/>
          <w:sz w:val="20"/>
          <w:shd w:val="pct15" w:color="auto" w:fill="FFFFFF"/>
          <w:lang w:eastAsia="zh-CN"/>
        </w:rPr>
        <w:t>rks in EN-DC connectivity mode.</w:t>
      </w:r>
    </w:p>
    <w:p w:rsidR="00B53F35" w:rsidRPr="00B53F35" w:rsidRDefault="00B53F35" w:rsidP="00B53F35">
      <w:pPr>
        <w:pStyle w:val="a5"/>
        <w:widowControl/>
        <w:tabs>
          <w:tab w:val="center" w:pos="4153"/>
          <w:tab w:val="right" w:pos="8306"/>
        </w:tabs>
        <w:overflowPunct/>
        <w:autoSpaceDE/>
        <w:autoSpaceDN/>
        <w:adjustRightInd/>
        <w:spacing w:afterLines="50" w:after="120"/>
        <w:textAlignment w:val="auto"/>
        <w:rPr>
          <w:rFonts w:eastAsiaTheme="minorEastAsia" w:cs="Arial"/>
          <w:b w:val="0"/>
          <w:noProof w:val="0"/>
          <w:sz w:val="20"/>
          <w:shd w:val="pct15" w:color="auto" w:fill="FFFFFF"/>
          <w:lang w:eastAsia="zh-CN"/>
        </w:rPr>
      </w:pPr>
      <w:r w:rsidRPr="00B53F35">
        <w:rPr>
          <w:rFonts w:eastAsiaTheme="minorEastAsia" w:cs="Arial"/>
          <w:b w:val="0"/>
          <w:noProof w:val="0"/>
          <w:sz w:val="20"/>
          <w:shd w:val="pct15" w:color="auto" w:fill="FFFFFF"/>
          <w:lang w:eastAsia="zh-CN"/>
        </w:rPr>
        <w:t>According to clause 7.6.1 of TS 38.213, the IEs p-</w:t>
      </w:r>
      <w:proofErr w:type="spellStart"/>
      <w:r w:rsidRPr="00B53F35">
        <w:rPr>
          <w:rFonts w:eastAsiaTheme="minorEastAsia" w:cs="Arial"/>
          <w:b w:val="0"/>
          <w:noProof w:val="0"/>
          <w:sz w:val="20"/>
          <w:shd w:val="pct15" w:color="auto" w:fill="FFFFFF"/>
          <w:lang w:eastAsia="zh-CN"/>
        </w:rPr>
        <w:t>MaxEUTRA</w:t>
      </w:r>
      <w:proofErr w:type="spellEnd"/>
      <w:r w:rsidRPr="00B53F35">
        <w:rPr>
          <w:rFonts w:eastAsiaTheme="minorEastAsia" w:cs="Arial"/>
          <w:b w:val="0"/>
          <w:noProof w:val="0"/>
          <w:sz w:val="20"/>
          <w:shd w:val="pct15" w:color="auto" w:fill="FFFFFF"/>
          <w:lang w:eastAsia="zh-CN"/>
        </w:rPr>
        <w:t xml:space="preserve"> and p-NR-FR1 shall be configured to UE so that UE could determine the power transmission behaviour in the SCG, such as scaling down or dropping the transmission.</w:t>
      </w:r>
    </w:p>
    <w:p w:rsidR="000123A3" w:rsidRPr="000123A3" w:rsidRDefault="000123A3" w:rsidP="000123A3">
      <w:pPr>
        <w:pStyle w:val="a5"/>
        <w:widowControl/>
        <w:tabs>
          <w:tab w:val="center" w:pos="4153"/>
          <w:tab w:val="right" w:pos="8306"/>
        </w:tabs>
        <w:overflowPunct/>
        <w:autoSpaceDE/>
        <w:autoSpaceDN/>
        <w:adjustRightInd/>
        <w:spacing w:afterLines="50" w:after="120"/>
        <w:textAlignment w:val="auto"/>
        <w:rPr>
          <w:rFonts w:eastAsiaTheme="minorEastAsia" w:cs="Arial"/>
          <w:b w:val="0"/>
          <w:noProof w:val="0"/>
          <w:sz w:val="20"/>
          <w:lang w:eastAsia="zh-CN"/>
        </w:rPr>
      </w:pPr>
      <w:r w:rsidRPr="000123A3">
        <w:rPr>
          <w:rFonts w:eastAsiaTheme="minorEastAsia" w:cs="Arial"/>
          <w:b w:val="0"/>
          <w:noProof w:val="0"/>
          <w:sz w:val="20"/>
          <w:shd w:val="pct15" w:color="auto" w:fill="FFFFFF"/>
          <w:lang w:eastAsia="zh-CN"/>
        </w:rPr>
        <w:t>However there is an opinion that those IEs are indicated as optional in TS 36.331 and TS 38.331 and that UE operation for the PC 1.5 UE is specified by the normative text in TS 38.101-3 clauses 6.2B.1.1 and 6.2B.4.1.1. In addition some company believes if IEs p-</w:t>
      </w:r>
      <w:proofErr w:type="spellStart"/>
      <w:r w:rsidRPr="000123A3">
        <w:rPr>
          <w:rFonts w:eastAsiaTheme="minorEastAsia" w:cs="Arial"/>
          <w:b w:val="0"/>
          <w:noProof w:val="0"/>
          <w:sz w:val="20"/>
          <w:shd w:val="pct15" w:color="auto" w:fill="FFFFFF"/>
          <w:lang w:eastAsia="zh-CN"/>
        </w:rPr>
        <w:t>MaxEUTRA</w:t>
      </w:r>
      <w:proofErr w:type="spellEnd"/>
      <w:r w:rsidRPr="000123A3">
        <w:rPr>
          <w:rFonts w:eastAsiaTheme="minorEastAsia" w:cs="Arial"/>
          <w:b w:val="0"/>
          <w:noProof w:val="0"/>
          <w:sz w:val="20"/>
          <w:shd w:val="pct15" w:color="auto" w:fill="FFFFFF"/>
          <w:lang w:eastAsia="zh-CN"/>
        </w:rPr>
        <w:t xml:space="preserve"> and p-NR-FR1 are absent, value of 26dBm should be assumed and used as the default, although no default value is specified in TS 36.331 and TS 38.331.</w:t>
      </w:r>
    </w:p>
    <w:p w:rsidR="000123A3" w:rsidRPr="000123A3" w:rsidRDefault="000123A3" w:rsidP="00DE1974">
      <w:pPr>
        <w:rPr>
          <w:rFonts w:eastAsia="MS Mincho"/>
          <w:color w:val="000000"/>
          <w:lang w:eastAsia="ja-JP"/>
        </w:rPr>
      </w:pPr>
      <w:r>
        <w:rPr>
          <w:rFonts w:eastAsia="MS Mincho"/>
          <w:color w:val="000000"/>
          <w:lang w:eastAsia="ja-JP"/>
        </w:rPr>
        <w:t>…</w:t>
      </w:r>
    </w:p>
    <w:p w:rsidR="000123A3" w:rsidRPr="000123A3" w:rsidRDefault="000123A3" w:rsidP="000123A3">
      <w:pPr>
        <w:spacing w:after="120"/>
        <w:ind w:left="1985" w:hanging="1985"/>
        <w:rPr>
          <w:rFonts w:ascii="Arial" w:hAnsi="Arial" w:cs="Arial"/>
          <w:b/>
          <w:shd w:val="pct15" w:color="auto" w:fill="FFFFFF"/>
        </w:rPr>
      </w:pPr>
      <w:r w:rsidRPr="000123A3">
        <w:rPr>
          <w:rFonts w:ascii="Arial" w:hAnsi="Arial" w:cs="Arial"/>
          <w:b/>
          <w:shd w:val="pct15" w:color="auto" w:fill="FFFFFF"/>
        </w:rPr>
        <w:t xml:space="preserve">To: </w:t>
      </w:r>
      <w:r w:rsidRPr="000123A3">
        <w:rPr>
          <w:rFonts w:ascii="Arial" w:hAnsi="Arial" w:cs="Arial"/>
          <w:shd w:val="pct15" w:color="auto" w:fill="FFFFFF"/>
        </w:rPr>
        <w:t>RAN4:</w:t>
      </w:r>
    </w:p>
    <w:p w:rsidR="000123A3" w:rsidRPr="000123A3" w:rsidRDefault="000123A3" w:rsidP="000123A3">
      <w:pPr>
        <w:spacing w:after="120"/>
        <w:ind w:left="993" w:hanging="993"/>
        <w:rPr>
          <w:rFonts w:ascii="Arial" w:hAnsi="Arial" w:cs="Arial"/>
          <w:shd w:val="pct15" w:color="auto" w:fill="FFFFFF"/>
        </w:rPr>
      </w:pPr>
      <w:r w:rsidRPr="000123A3">
        <w:rPr>
          <w:rFonts w:ascii="Arial" w:hAnsi="Arial" w:cs="Arial"/>
          <w:b/>
          <w:shd w:val="pct15" w:color="auto" w:fill="FFFFFF"/>
        </w:rPr>
        <w:t xml:space="preserve">ACTION: </w:t>
      </w:r>
      <w:r w:rsidRPr="000123A3">
        <w:rPr>
          <w:rFonts w:ascii="Arial" w:hAnsi="Arial" w:cs="Arial"/>
          <w:b/>
          <w:shd w:val="pct15" w:color="auto" w:fill="FFFFFF"/>
        </w:rPr>
        <w:tab/>
      </w:r>
      <w:r w:rsidRPr="000123A3">
        <w:rPr>
          <w:rFonts w:ascii="Arial" w:hAnsi="Arial" w:cs="Arial"/>
          <w:shd w:val="pct15" w:color="auto" w:fill="FFFFFF"/>
        </w:rPr>
        <w:t>RAN5 kindly request RAN4 feedback on whether the RAN4 specifications require that the IEs p-</w:t>
      </w:r>
      <w:proofErr w:type="spellStart"/>
      <w:r w:rsidRPr="000123A3">
        <w:rPr>
          <w:rFonts w:ascii="Arial" w:hAnsi="Arial" w:cs="Arial"/>
          <w:shd w:val="pct15" w:color="auto" w:fill="FFFFFF"/>
        </w:rPr>
        <w:t>MaxEUTRA</w:t>
      </w:r>
      <w:proofErr w:type="spellEnd"/>
      <w:r w:rsidRPr="000123A3">
        <w:rPr>
          <w:rFonts w:ascii="Arial" w:hAnsi="Arial" w:cs="Arial"/>
          <w:shd w:val="pct15" w:color="auto" w:fill="FFFFFF"/>
        </w:rPr>
        <w:t xml:space="preserve"> and p-NR-FR1 are always configured by the network when UE works in EN-DC connectivity mode for UEs of power class 1.5 and other power classes.</w:t>
      </w:r>
    </w:p>
    <w:p w:rsidR="00DE1974" w:rsidRPr="009D1C4E" w:rsidRDefault="00DE1974" w:rsidP="00DE1974">
      <w:pPr>
        <w:rPr>
          <w:rFonts w:eastAsia="宋体"/>
          <w:color w:val="000000"/>
          <w:lang w:eastAsia="zh-CN"/>
        </w:rPr>
      </w:pPr>
      <w:r w:rsidRPr="009D1C4E">
        <w:rPr>
          <w:rFonts w:eastAsia="宋体" w:hint="eastAsia"/>
          <w:color w:val="000000"/>
          <w:lang w:eastAsia="zh-CN"/>
        </w:rPr>
        <w:t>I</w:t>
      </w:r>
      <w:r w:rsidRPr="009D1C4E">
        <w:rPr>
          <w:rFonts w:eastAsia="宋体"/>
          <w:color w:val="000000"/>
          <w:lang w:eastAsia="zh-CN"/>
        </w:rPr>
        <w:t xml:space="preserve">n this paper, we’d like to </w:t>
      </w:r>
      <w:r w:rsidR="00D57535">
        <w:rPr>
          <w:rFonts w:eastAsia="宋体"/>
          <w:color w:val="000000"/>
          <w:lang w:eastAsia="zh-CN"/>
        </w:rPr>
        <w:t>provide our view on this topic</w:t>
      </w:r>
      <w:r w:rsidRPr="009D1C4E">
        <w:rPr>
          <w:rFonts w:eastAsia="宋体"/>
          <w:color w:val="000000"/>
          <w:lang w:eastAsia="zh-CN"/>
        </w:rPr>
        <w:t>. A draft reply LS are attached in the Annex.</w:t>
      </w:r>
    </w:p>
    <w:p w:rsidR="00DE1974" w:rsidRDefault="00DE1974" w:rsidP="00DE1974">
      <w:pPr>
        <w:pStyle w:val="1"/>
        <w:rPr>
          <w:rFonts w:eastAsia="宋体"/>
          <w:lang w:eastAsia="zh-CN"/>
        </w:rPr>
      </w:pPr>
      <w:bookmarkStart w:id="5" w:name="OLE_LINK24"/>
      <w:r>
        <w:rPr>
          <w:rFonts w:eastAsia="宋体"/>
          <w:lang w:eastAsia="zh-CN"/>
        </w:rPr>
        <w:t>Discussion on how to reply RAN5’s LS</w:t>
      </w:r>
    </w:p>
    <w:bookmarkEnd w:id="5"/>
    <w:p w:rsidR="0030006F" w:rsidRDefault="0030006F" w:rsidP="00EC1992">
      <w:pPr>
        <w:rPr>
          <w:rFonts w:eastAsia="宋体"/>
          <w:lang w:val="en-US" w:eastAsia="zh-CN"/>
        </w:rPr>
      </w:pPr>
      <w:r>
        <w:rPr>
          <w:rFonts w:eastAsia="宋体" w:hint="eastAsia"/>
          <w:lang w:val="en-US" w:eastAsia="zh-CN"/>
        </w:rPr>
        <w:t>T</w:t>
      </w:r>
      <w:r>
        <w:rPr>
          <w:rFonts w:eastAsia="宋体"/>
          <w:lang w:val="en-US" w:eastAsia="zh-CN"/>
        </w:rPr>
        <w:t>he transmit power of EN-DC is decided by 2 steps:</w:t>
      </w:r>
    </w:p>
    <w:p w:rsidR="0030006F" w:rsidRDefault="0030006F" w:rsidP="00EC1992">
      <w:pPr>
        <w:rPr>
          <w:rFonts w:eastAsia="宋体"/>
          <w:lang w:val="en-US" w:eastAsia="zh-CN"/>
        </w:rPr>
      </w:pPr>
      <w:r>
        <w:rPr>
          <w:rFonts w:eastAsia="宋体"/>
          <w:lang w:val="en-US" w:eastAsia="zh-CN"/>
        </w:rPr>
        <w:t>Step 1: Deciding the P</w:t>
      </w:r>
      <w:r>
        <w:rPr>
          <w:rFonts w:eastAsia="宋体"/>
          <w:vertAlign w:val="subscript"/>
          <w:lang w:val="en-US" w:eastAsia="zh-CN"/>
        </w:rPr>
        <w:t>CMAX</w:t>
      </w:r>
      <w:r>
        <w:rPr>
          <w:rFonts w:eastAsia="宋体"/>
          <w:lang w:val="en-US" w:eastAsia="zh-CN"/>
        </w:rPr>
        <w:t xml:space="preserve"> on E-UTRA carrier and P</w:t>
      </w:r>
      <w:r w:rsidRPr="0030006F">
        <w:rPr>
          <w:rFonts w:eastAsia="宋体"/>
          <w:vertAlign w:val="subscript"/>
          <w:lang w:val="en-US" w:eastAsia="zh-CN"/>
        </w:rPr>
        <w:t>CMAX</w:t>
      </w:r>
      <w:proofErr w:type="gramStart"/>
      <w:r w:rsidRPr="0030006F">
        <w:rPr>
          <w:rFonts w:eastAsia="宋体"/>
          <w:vertAlign w:val="subscript"/>
          <w:lang w:val="en-US" w:eastAsia="zh-CN"/>
        </w:rPr>
        <w:t>,L,</w:t>
      </w:r>
      <w:r>
        <w:rPr>
          <w:rFonts w:eastAsia="宋体"/>
          <w:vertAlign w:val="subscript"/>
          <w:lang w:val="en-US" w:eastAsia="zh-CN"/>
        </w:rPr>
        <w:t>NR</w:t>
      </w:r>
      <w:proofErr w:type="gramEnd"/>
      <w:r>
        <w:rPr>
          <w:rFonts w:eastAsia="宋体"/>
          <w:lang w:val="en-US" w:eastAsia="zh-CN"/>
        </w:rPr>
        <w:t xml:space="preserve"> on NR carrier </w:t>
      </w:r>
      <w:r w:rsidR="00741707">
        <w:rPr>
          <w:rFonts w:eastAsia="宋体"/>
          <w:lang w:val="en-US" w:eastAsia="zh-CN"/>
        </w:rPr>
        <w:t>separately</w:t>
      </w:r>
      <w:r>
        <w:rPr>
          <w:rFonts w:eastAsia="宋体"/>
          <w:lang w:val="en-US" w:eastAsia="zh-CN"/>
        </w:rPr>
        <w:t>.</w:t>
      </w:r>
    </w:p>
    <w:p w:rsidR="0030006F" w:rsidRDefault="0030006F" w:rsidP="00EC1992">
      <w:pPr>
        <w:rPr>
          <w:rFonts w:eastAsia="宋体"/>
          <w:lang w:val="en-US" w:eastAsia="zh-CN"/>
        </w:rPr>
      </w:pPr>
      <w:r>
        <w:rPr>
          <w:rFonts w:eastAsia="宋体"/>
          <w:lang w:val="en-US" w:eastAsia="zh-CN"/>
        </w:rPr>
        <w:t>Step 2: Deciding the P</w:t>
      </w:r>
      <w:r w:rsidRPr="0030006F">
        <w:rPr>
          <w:rFonts w:eastAsia="宋体"/>
          <w:vertAlign w:val="subscript"/>
          <w:lang w:val="en-US" w:eastAsia="zh-CN"/>
        </w:rPr>
        <w:t>CMAX,</w:t>
      </w:r>
      <w:r w:rsidR="008D0F34">
        <w:rPr>
          <w:rFonts w:eastAsia="宋体"/>
          <w:vertAlign w:val="subscript"/>
          <w:lang w:val="en-US" w:eastAsia="zh-CN"/>
        </w:rPr>
        <w:t xml:space="preserve"> </w:t>
      </w:r>
      <w:r>
        <w:rPr>
          <w:rFonts w:eastAsia="宋体"/>
          <w:vertAlign w:val="subscript"/>
          <w:lang w:val="en-US" w:eastAsia="zh-CN"/>
        </w:rPr>
        <w:t>ENDC</w:t>
      </w:r>
      <w:r>
        <w:rPr>
          <w:rFonts w:eastAsia="宋体"/>
          <w:lang w:val="en-US" w:eastAsia="zh-CN"/>
        </w:rPr>
        <w:t xml:space="preserve"> considering the </w:t>
      </w:r>
      <w:r w:rsidR="0024206F">
        <w:rPr>
          <w:rFonts w:eastAsia="宋体"/>
          <w:lang w:val="en-US" w:eastAsia="zh-CN"/>
        </w:rPr>
        <w:t>P</w:t>
      </w:r>
      <w:r w:rsidR="0024206F" w:rsidRPr="00525293">
        <w:rPr>
          <w:rFonts w:eastAsia="宋体"/>
          <w:vertAlign w:val="subscript"/>
          <w:lang w:val="en-US" w:eastAsia="zh-CN"/>
        </w:rPr>
        <w:t>CMAX</w:t>
      </w:r>
      <w:r w:rsidR="0024206F">
        <w:rPr>
          <w:rFonts w:eastAsia="宋体"/>
          <w:lang w:val="en-US" w:eastAsia="zh-CN"/>
        </w:rPr>
        <w:t xml:space="preserve"> on each carrier and additional </w:t>
      </w:r>
      <w:r>
        <w:rPr>
          <w:rFonts w:eastAsia="宋体"/>
          <w:lang w:val="en-US" w:eastAsia="zh-CN"/>
        </w:rPr>
        <w:t xml:space="preserve">overall power restriction. Power scaling or dropping </w:t>
      </w:r>
      <w:r w:rsidR="00E51B47">
        <w:rPr>
          <w:rFonts w:eastAsia="宋体"/>
          <w:lang w:val="en-US" w:eastAsia="zh-CN"/>
        </w:rPr>
        <w:t xml:space="preserve">on SCG </w:t>
      </w:r>
      <w:r>
        <w:rPr>
          <w:rFonts w:eastAsia="宋体"/>
          <w:lang w:val="en-US" w:eastAsia="zh-CN"/>
        </w:rPr>
        <w:t>might happen when the UE is power limited.</w:t>
      </w:r>
    </w:p>
    <w:p w:rsidR="00A15E5D" w:rsidRDefault="00741707" w:rsidP="00EC1992">
      <w:pPr>
        <w:rPr>
          <w:rFonts w:eastAsia="宋体"/>
          <w:lang w:val="en-US" w:eastAsia="zh-CN"/>
        </w:rPr>
      </w:pPr>
      <w:r>
        <w:rPr>
          <w:rFonts w:eastAsia="宋体"/>
          <w:lang w:val="en-US" w:eastAsia="zh-CN"/>
        </w:rPr>
        <w:t>I</w:t>
      </w:r>
      <w:r w:rsidR="00F81EAC">
        <w:rPr>
          <w:rFonts w:eastAsia="宋体"/>
          <w:lang w:val="en-US" w:eastAsia="zh-CN"/>
        </w:rPr>
        <w:t>n t</w:t>
      </w:r>
      <w:r w:rsidR="00525293">
        <w:rPr>
          <w:rFonts w:eastAsia="宋体"/>
          <w:lang w:val="en-US" w:eastAsia="zh-CN"/>
        </w:rPr>
        <w:t>he step 1, t</w:t>
      </w:r>
      <w:r w:rsidR="00A15E5D">
        <w:rPr>
          <w:rFonts w:eastAsia="宋体"/>
          <w:lang w:val="en-US" w:eastAsia="zh-CN"/>
        </w:rPr>
        <w:t>he parameters</w:t>
      </w:r>
      <w:r w:rsidR="00966745">
        <w:rPr>
          <w:rFonts w:eastAsia="宋体"/>
          <w:lang w:val="en-US" w:eastAsia="zh-CN"/>
        </w:rPr>
        <w:t xml:space="preserve"> </w:t>
      </w:r>
      <w:r w:rsidR="00966745" w:rsidRPr="00B53F35">
        <w:rPr>
          <w:rFonts w:eastAsia="宋体"/>
          <w:color w:val="000000"/>
          <w:lang w:eastAsia="zh-CN"/>
        </w:rPr>
        <w:t>p-</w:t>
      </w:r>
      <w:proofErr w:type="spellStart"/>
      <w:r w:rsidR="00966745" w:rsidRPr="00B53F35">
        <w:rPr>
          <w:rFonts w:eastAsia="宋体"/>
          <w:color w:val="000000"/>
          <w:lang w:eastAsia="zh-CN"/>
        </w:rPr>
        <w:t>MaxEUTRA</w:t>
      </w:r>
      <w:proofErr w:type="spellEnd"/>
      <w:r w:rsidR="00966745" w:rsidRPr="00B53F35">
        <w:rPr>
          <w:rFonts w:eastAsia="宋体"/>
          <w:color w:val="000000"/>
          <w:lang w:eastAsia="zh-CN"/>
        </w:rPr>
        <w:t xml:space="preserve"> and p-NR-FR1</w:t>
      </w:r>
      <w:r w:rsidR="00A15E5D">
        <w:rPr>
          <w:rFonts w:eastAsia="宋体"/>
          <w:lang w:val="en-US" w:eastAsia="zh-CN"/>
        </w:rPr>
        <w:t xml:space="preserve"> are translated to </w:t>
      </w:r>
      <w:r w:rsidR="00A15E5D" w:rsidRPr="00E062F1">
        <w:t>P</w:t>
      </w:r>
      <w:r w:rsidR="00A15E5D" w:rsidRPr="00E062F1">
        <w:rPr>
          <w:vertAlign w:val="subscript"/>
        </w:rPr>
        <w:t>LTE</w:t>
      </w:r>
      <w:r w:rsidR="00A15E5D" w:rsidRPr="00E062F1">
        <w:t xml:space="preserve"> </w:t>
      </w:r>
      <w:r w:rsidR="00A15E5D">
        <w:t xml:space="preserve">and </w:t>
      </w:r>
      <w:r w:rsidR="00A15E5D" w:rsidRPr="00E062F1">
        <w:t>P</w:t>
      </w:r>
      <w:r w:rsidR="00A15E5D" w:rsidRPr="00E062F1">
        <w:rPr>
          <w:vertAlign w:val="subscript"/>
        </w:rPr>
        <w:t>NR</w:t>
      </w:r>
      <w:r w:rsidR="00A15E5D">
        <w:t xml:space="preserve"> </w:t>
      </w:r>
      <w:r w:rsidR="00A15E5D">
        <w:rPr>
          <w:rFonts w:eastAsia="宋体"/>
          <w:lang w:val="en-US" w:eastAsia="zh-CN"/>
        </w:rPr>
        <w:t>in RAN4 specification TS 38.101-3</w:t>
      </w:r>
      <w:r w:rsidR="00525293">
        <w:rPr>
          <w:rFonts w:eastAsia="宋体"/>
          <w:lang w:val="en-US" w:eastAsia="zh-CN"/>
        </w:rPr>
        <w:t xml:space="preserve">, and are used </w:t>
      </w:r>
      <w:r w:rsidR="00EC1992">
        <w:rPr>
          <w:rFonts w:eastAsia="宋体"/>
          <w:lang w:val="en-US" w:eastAsia="zh-CN"/>
        </w:rPr>
        <w:t xml:space="preserve">as restriction to </w:t>
      </w:r>
      <w:r w:rsidR="00A15E5D">
        <w:rPr>
          <w:rFonts w:eastAsia="宋体"/>
          <w:lang w:val="en-US" w:eastAsia="zh-CN"/>
        </w:rPr>
        <w:t xml:space="preserve">the </w:t>
      </w:r>
      <w:r w:rsidR="00EC1992">
        <w:rPr>
          <w:rFonts w:eastAsia="宋体"/>
          <w:lang w:val="en-US" w:eastAsia="zh-CN"/>
        </w:rPr>
        <w:t>upper and lower bound of transmit power on E-UTRA and NR carriers.</w:t>
      </w:r>
    </w:p>
    <w:p w:rsidR="00A15E5D" w:rsidRPr="00E062F1" w:rsidRDefault="00A15E5D" w:rsidP="00A15E5D">
      <w:r>
        <w:t>For power limitation on E-UTRA carrier:</w:t>
      </w:r>
    </w:p>
    <w:p w:rsidR="00A15E5D" w:rsidRPr="00A15E5D" w:rsidRDefault="00A15E5D" w:rsidP="00A15E5D">
      <w:pPr>
        <w:keepLines/>
        <w:tabs>
          <w:tab w:val="center" w:pos="4536"/>
          <w:tab w:val="right" w:pos="9072"/>
        </w:tabs>
        <w:jc w:val="center"/>
        <w:rPr>
          <w:shd w:val="pct15" w:color="auto" w:fill="FFFFFF"/>
          <w:lang w:eastAsia="x-none" w:bidi="bn-IN"/>
        </w:rPr>
      </w:pPr>
      <w:bookmarkStart w:id="6" w:name="_Hlk529357013"/>
      <w:r w:rsidRPr="00A15E5D">
        <w:rPr>
          <w:noProof/>
          <w:shd w:val="pct15" w:color="auto" w:fill="FFFFFF"/>
          <w:lang w:eastAsia="x-none" w:bidi="bn-IN"/>
        </w:rPr>
        <w:t>P</w:t>
      </w:r>
      <w:r w:rsidRPr="00A15E5D">
        <w:rPr>
          <w:noProof/>
          <w:shd w:val="pct15" w:color="auto" w:fill="FFFFFF"/>
          <w:vertAlign w:val="subscript"/>
          <w:lang w:eastAsia="x-none" w:bidi="bn-IN"/>
        </w:rPr>
        <w:t>CMAX_L_</w:t>
      </w:r>
      <w:r w:rsidRPr="00A15E5D">
        <w:rPr>
          <w:i/>
          <w:noProof/>
          <w:shd w:val="pct15" w:color="auto" w:fill="FFFFFF"/>
          <w:vertAlign w:val="subscript"/>
          <w:lang w:eastAsia="x-none" w:bidi="bn-IN"/>
        </w:rPr>
        <w:t xml:space="preserve"> </w:t>
      </w:r>
      <w:r w:rsidRPr="00A15E5D">
        <w:rPr>
          <w:noProof/>
          <w:shd w:val="pct15" w:color="auto" w:fill="FFFFFF"/>
          <w:vertAlign w:val="subscript"/>
          <w:lang w:eastAsia="x-none" w:bidi="bn-IN"/>
        </w:rPr>
        <w:t>E-UTRA,</w:t>
      </w:r>
      <w:r w:rsidRPr="00A15E5D">
        <w:rPr>
          <w:i/>
          <w:noProof/>
          <w:shd w:val="pct15" w:color="auto" w:fill="FFFFFF"/>
          <w:vertAlign w:val="subscript"/>
          <w:lang w:eastAsia="x-none" w:bidi="bn-IN"/>
        </w:rPr>
        <w:t>c</w:t>
      </w:r>
      <w:r w:rsidRPr="00A15E5D">
        <w:rPr>
          <w:noProof/>
          <w:shd w:val="pct15" w:color="auto" w:fill="FFFFFF"/>
          <w:lang w:eastAsia="x-none" w:bidi="bn-IN"/>
        </w:rPr>
        <w:t xml:space="preserve"> </w:t>
      </w:r>
      <w:r w:rsidRPr="00A15E5D">
        <w:rPr>
          <w:shd w:val="pct15" w:color="auto" w:fill="FFFFFF"/>
          <w:lang w:eastAsia="x-none" w:bidi="bn-IN"/>
        </w:rPr>
        <w:t>= MIN {</w:t>
      </w:r>
      <w:r w:rsidRPr="00A15E5D">
        <w:rPr>
          <w:shd w:val="pct15" w:color="auto" w:fill="FFFFFF"/>
          <w:lang w:val="en-US"/>
        </w:rPr>
        <w:t xml:space="preserve"> P</w:t>
      </w:r>
      <w:r w:rsidRPr="00A15E5D">
        <w:rPr>
          <w:shd w:val="pct15" w:color="auto" w:fill="FFFFFF"/>
          <w:vertAlign w:val="subscript"/>
          <w:lang w:val="en-US"/>
        </w:rPr>
        <w:t>EMAX, EN-DC</w:t>
      </w:r>
      <w:r w:rsidRPr="00A15E5D">
        <w:rPr>
          <w:shd w:val="pct15" w:color="auto" w:fill="FFFFFF"/>
          <w:lang w:val="en-US"/>
        </w:rPr>
        <w:t xml:space="preserve"> , (</w:t>
      </w:r>
      <w:proofErr w:type="spellStart"/>
      <w:r w:rsidRPr="00A15E5D">
        <w:rPr>
          <w:shd w:val="pct15" w:color="auto" w:fill="FFFFFF"/>
        </w:rPr>
        <w:t>P</w:t>
      </w:r>
      <w:r w:rsidRPr="00A15E5D">
        <w:rPr>
          <w:shd w:val="pct15" w:color="auto" w:fill="FFFFFF"/>
          <w:vertAlign w:val="subscript"/>
        </w:rPr>
        <w:t>PowerClass</w:t>
      </w:r>
      <w:proofErr w:type="spellEnd"/>
      <w:r w:rsidRPr="00A15E5D">
        <w:rPr>
          <w:shd w:val="pct15" w:color="auto" w:fill="FFFFFF"/>
          <w:vertAlign w:val="subscript"/>
        </w:rPr>
        <w:t xml:space="preserve">, EN-DC </w:t>
      </w:r>
      <w:r w:rsidRPr="00A15E5D">
        <w:rPr>
          <w:shd w:val="pct15" w:color="auto" w:fill="FFFFFF"/>
          <w:lang w:eastAsia="x-none" w:bidi="bn-IN"/>
        </w:rPr>
        <w:t xml:space="preserve">– </w:t>
      </w:r>
      <w:r w:rsidRPr="00A15E5D">
        <w:rPr>
          <w:noProof/>
          <w:shd w:val="pct15" w:color="auto" w:fill="FFFFFF"/>
          <w:lang w:eastAsia="x-none"/>
        </w:rPr>
        <w:t>ΔP</w:t>
      </w:r>
      <w:r w:rsidRPr="00A15E5D">
        <w:rPr>
          <w:noProof/>
          <w:shd w:val="pct15" w:color="auto" w:fill="FFFFFF"/>
          <w:vertAlign w:val="subscript"/>
          <w:lang w:eastAsia="x-none"/>
        </w:rPr>
        <w:t>PowerClass,EN-DC</w:t>
      </w:r>
      <w:r w:rsidRPr="00A15E5D">
        <w:rPr>
          <w:shd w:val="pct15" w:color="auto" w:fill="FFFFFF"/>
        </w:rPr>
        <w:t xml:space="preserve"> ), </w:t>
      </w:r>
      <w:r w:rsidRPr="00A15E5D">
        <w:rPr>
          <w:shd w:val="pct15" w:color="auto" w:fill="FFFFFF"/>
          <w:lang w:eastAsia="x-none" w:bidi="bn-IN"/>
        </w:rPr>
        <w:t>MIN(</w:t>
      </w:r>
      <w:proofErr w:type="spellStart"/>
      <w:r w:rsidRPr="00A15E5D">
        <w:rPr>
          <w:shd w:val="pct15" w:color="auto" w:fill="FFFFFF"/>
          <w:lang w:eastAsia="x-none" w:bidi="bn-IN"/>
        </w:rPr>
        <w:t>P</w:t>
      </w:r>
      <w:r w:rsidRPr="00A15E5D">
        <w:rPr>
          <w:shd w:val="pct15" w:color="auto" w:fill="FFFFFF"/>
          <w:vertAlign w:val="subscript"/>
          <w:lang w:eastAsia="x-none" w:bidi="bn-IN"/>
        </w:rPr>
        <w:t>EMAX</w:t>
      </w:r>
      <w:r w:rsidRPr="00A15E5D">
        <w:rPr>
          <w:rFonts w:cs="Vrinda"/>
          <w:shd w:val="pct15" w:color="auto" w:fill="FFFFFF"/>
          <w:vertAlign w:val="subscript"/>
          <w:lang w:eastAsia="x-none" w:bidi="bn-IN"/>
        </w:rPr>
        <w:t>,</w:t>
      </w:r>
      <w:r w:rsidRPr="00A15E5D">
        <w:rPr>
          <w:rFonts w:cs="Vrinda"/>
          <w:i/>
          <w:shd w:val="pct15" w:color="auto" w:fill="FFFFFF"/>
          <w:vertAlign w:val="subscript"/>
          <w:lang w:eastAsia="x-none" w:bidi="bn-IN"/>
        </w:rPr>
        <w:t>c</w:t>
      </w:r>
      <w:proofErr w:type="spellEnd"/>
      <w:r w:rsidRPr="00A15E5D">
        <w:rPr>
          <w:shd w:val="pct15" w:color="auto" w:fill="FFFFFF"/>
          <w:vertAlign w:val="subscript"/>
          <w:lang w:eastAsia="x-none" w:bidi="bn-IN"/>
        </w:rPr>
        <w:t xml:space="preserve"> </w:t>
      </w:r>
      <w:r w:rsidRPr="00A15E5D">
        <w:rPr>
          <w:shd w:val="pct15" w:color="auto" w:fill="FFFFFF"/>
          <w:lang w:eastAsia="x-none" w:bidi="bn-IN"/>
        </w:rPr>
        <w:t xml:space="preserve">, </w:t>
      </w:r>
      <w:r w:rsidRPr="00EC1992">
        <w:rPr>
          <w:highlight w:val="yellow"/>
          <w:shd w:val="pct15" w:color="auto" w:fill="FFFFFF"/>
        </w:rPr>
        <w:t>P</w:t>
      </w:r>
      <w:r w:rsidRPr="00EC1992">
        <w:rPr>
          <w:highlight w:val="yellow"/>
          <w:shd w:val="pct15" w:color="auto" w:fill="FFFFFF"/>
          <w:vertAlign w:val="subscript"/>
        </w:rPr>
        <w:t>LTE</w:t>
      </w:r>
      <w:r w:rsidRPr="00A15E5D">
        <w:rPr>
          <w:shd w:val="pct15" w:color="auto" w:fill="FFFFFF"/>
          <w:lang w:eastAsia="x-none" w:bidi="bn-IN"/>
        </w:rPr>
        <w:t xml:space="preserve">) – </w:t>
      </w:r>
      <w:r w:rsidRPr="00A15E5D">
        <w:rPr>
          <w:rFonts w:ascii="Symbol" w:hAnsi="Symbol"/>
          <w:shd w:val="pct15" w:color="auto" w:fill="FFFFFF"/>
          <w:lang w:bidi="bn-IN"/>
        </w:rPr>
        <w:t></w:t>
      </w:r>
      <w:proofErr w:type="spellStart"/>
      <w:r w:rsidRPr="00A15E5D">
        <w:rPr>
          <w:shd w:val="pct15" w:color="auto" w:fill="FFFFFF"/>
          <w:lang w:bidi="bn-IN"/>
        </w:rPr>
        <w:t>t</w:t>
      </w:r>
      <w:r w:rsidRPr="00A15E5D">
        <w:rPr>
          <w:shd w:val="pct15" w:color="auto" w:fill="FFFFFF"/>
          <w:vertAlign w:val="subscript"/>
          <w:lang w:bidi="bn-IN"/>
        </w:rPr>
        <w:t>C</w:t>
      </w:r>
      <w:proofErr w:type="spellEnd"/>
      <w:r w:rsidRPr="00A15E5D">
        <w:rPr>
          <w:shd w:val="pct15" w:color="auto" w:fill="FFFFFF"/>
          <w:vertAlign w:val="subscript"/>
          <w:lang w:bidi="bn-IN"/>
        </w:rPr>
        <w:t xml:space="preserve">_ E-UTRA, </w:t>
      </w:r>
      <w:r w:rsidRPr="00A15E5D">
        <w:rPr>
          <w:i/>
          <w:shd w:val="pct15" w:color="auto" w:fill="FFFFFF"/>
          <w:vertAlign w:val="subscript"/>
          <w:lang w:bidi="bn-IN"/>
        </w:rPr>
        <w:t>c</w:t>
      </w:r>
      <w:r w:rsidRPr="00A15E5D">
        <w:rPr>
          <w:shd w:val="pct15" w:color="auto" w:fill="FFFFFF"/>
          <w:lang w:eastAsia="x-none" w:bidi="bn-IN"/>
        </w:rPr>
        <w:t>,  (</w:t>
      </w:r>
      <w:proofErr w:type="spellStart"/>
      <w:r w:rsidRPr="00A15E5D">
        <w:rPr>
          <w:shd w:val="pct15" w:color="auto" w:fill="FFFFFF"/>
          <w:lang w:eastAsia="x-none" w:bidi="bn-IN"/>
        </w:rPr>
        <w:t>P</w:t>
      </w:r>
      <w:r w:rsidRPr="00A15E5D">
        <w:rPr>
          <w:shd w:val="pct15" w:color="auto" w:fill="FFFFFF"/>
          <w:vertAlign w:val="subscript"/>
          <w:lang w:eastAsia="x-none" w:bidi="bn-IN"/>
        </w:rPr>
        <w:t>PowerClass,E</w:t>
      </w:r>
      <w:proofErr w:type="spellEnd"/>
      <w:r w:rsidRPr="00A15E5D">
        <w:rPr>
          <w:shd w:val="pct15" w:color="auto" w:fill="FFFFFF"/>
          <w:vertAlign w:val="subscript"/>
          <w:lang w:eastAsia="x-none" w:bidi="bn-IN"/>
        </w:rPr>
        <w:t>-UTRA</w:t>
      </w:r>
      <w:r w:rsidRPr="00A15E5D">
        <w:rPr>
          <w:shd w:val="pct15" w:color="auto" w:fill="FFFFFF"/>
          <w:lang w:eastAsia="x-none" w:bidi="bn-IN"/>
        </w:rPr>
        <w:t xml:space="preserve"> – </w:t>
      </w:r>
      <w:proofErr w:type="spellStart"/>
      <w:r w:rsidRPr="00A15E5D">
        <w:rPr>
          <w:noProof/>
          <w:shd w:val="pct15" w:color="auto" w:fill="FFFFFF"/>
          <w:lang w:eastAsia="x-none"/>
        </w:rPr>
        <w:t>ΔP</w:t>
      </w:r>
      <w:r w:rsidRPr="00A15E5D">
        <w:rPr>
          <w:noProof/>
          <w:shd w:val="pct15" w:color="auto" w:fill="FFFFFF"/>
          <w:vertAlign w:val="subscript"/>
          <w:lang w:eastAsia="x-none"/>
        </w:rPr>
        <w:t>PowerClass</w:t>
      </w:r>
      <w:r w:rsidRPr="00A15E5D">
        <w:rPr>
          <w:shd w:val="pct15" w:color="auto" w:fill="FFFFFF"/>
          <w:vertAlign w:val="subscript"/>
          <w:lang w:eastAsia="x-none" w:bidi="bn-IN"/>
        </w:rPr>
        <w:t>,E</w:t>
      </w:r>
      <w:proofErr w:type="spellEnd"/>
      <w:r w:rsidRPr="00A15E5D">
        <w:rPr>
          <w:shd w:val="pct15" w:color="auto" w:fill="FFFFFF"/>
          <w:vertAlign w:val="subscript"/>
          <w:lang w:eastAsia="x-none" w:bidi="bn-IN"/>
        </w:rPr>
        <w:t>-UTRA</w:t>
      </w:r>
      <w:r w:rsidRPr="00A15E5D">
        <w:rPr>
          <w:noProof/>
          <w:shd w:val="pct15" w:color="auto" w:fill="FFFFFF"/>
          <w:lang w:eastAsia="x-none"/>
        </w:rPr>
        <w:t>)</w:t>
      </w:r>
      <w:r w:rsidRPr="00A15E5D">
        <w:rPr>
          <w:shd w:val="pct15" w:color="auto" w:fill="FFFFFF"/>
          <w:lang w:eastAsia="x-none" w:bidi="bn-IN"/>
        </w:rPr>
        <w:t xml:space="preserve"> – MAX(</w:t>
      </w:r>
      <w:proofErr w:type="spellStart"/>
      <w:r w:rsidRPr="00A15E5D">
        <w:rPr>
          <w:shd w:val="pct15" w:color="auto" w:fill="FFFFFF"/>
          <w:lang w:eastAsia="x-none" w:bidi="bn-IN"/>
        </w:rPr>
        <w:t>MPR</w:t>
      </w:r>
      <w:r w:rsidRPr="00A15E5D">
        <w:rPr>
          <w:rFonts w:cs="Vrinda"/>
          <w:i/>
          <w:shd w:val="pct15" w:color="auto" w:fill="FFFFFF"/>
          <w:vertAlign w:val="subscript"/>
          <w:lang w:eastAsia="x-none" w:bidi="bn-IN"/>
        </w:rPr>
        <w:t>c</w:t>
      </w:r>
      <w:proofErr w:type="spellEnd"/>
      <w:r w:rsidRPr="00A15E5D">
        <w:rPr>
          <w:shd w:val="pct15" w:color="auto" w:fill="FFFFFF"/>
          <w:lang w:eastAsia="x-none" w:bidi="bn-IN"/>
        </w:rPr>
        <w:t xml:space="preserve"> + A-</w:t>
      </w:r>
      <w:proofErr w:type="spellStart"/>
      <w:r w:rsidRPr="00A15E5D">
        <w:rPr>
          <w:shd w:val="pct15" w:color="auto" w:fill="FFFFFF"/>
          <w:lang w:eastAsia="x-none" w:bidi="bn-IN"/>
        </w:rPr>
        <w:t>MPR</w:t>
      </w:r>
      <w:r w:rsidRPr="00A15E5D">
        <w:rPr>
          <w:rFonts w:cs="Vrinda"/>
          <w:i/>
          <w:shd w:val="pct15" w:color="auto" w:fill="FFFFFF"/>
          <w:vertAlign w:val="subscript"/>
          <w:lang w:eastAsia="x-none" w:bidi="bn-IN"/>
        </w:rPr>
        <w:t>c</w:t>
      </w:r>
      <w:proofErr w:type="spellEnd"/>
      <w:r w:rsidRPr="00A15E5D">
        <w:rPr>
          <w:shd w:val="pct15" w:color="auto" w:fill="FFFFFF"/>
          <w:lang w:eastAsia="x-none" w:bidi="bn-IN"/>
        </w:rPr>
        <w:t xml:space="preserve"> +</w:t>
      </w:r>
      <w:r w:rsidRPr="00A15E5D">
        <w:rPr>
          <w:noProof/>
          <w:shd w:val="pct15" w:color="auto" w:fill="FFFFFF"/>
          <w:lang w:eastAsia="x-none"/>
        </w:rPr>
        <w:t xml:space="preserve"> ΔT</w:t>
      </w:r>
      <w:r w:rsidRPr="00A15E5D">
        <w:rPr>
          <w:noProof/>
          <w:shd w:val="pct15" w:color="auto" w:fill="FFFFFF"/>
          <w:vertAlign w:val="subscript"/>
          <w:lang w:eastAsia="x-none"/>
        </w:rPr>
        <w:t>IB,c</w:t>
      </w:r>
      <w:r w:rsidRPr="00A15E5D">
        <w:rPr>
          <w:shd w:val="pct15" w:color="auto" w:fill="FFFFFF"/>
          <w:lang w:eastAsia="x-none" w:bidi="bn-IN"/>
        </w:rPr>
        <w:t xml:space="preserve">  + </w:t>
      </w:r>
      <w:r w:rsidRPr="00A15E5D">
        <w:rPr>
          <w:rFonts w:ascii="Symbol" w:hAnsi="Symbol"/>
          <w:shd w:val="pct15" w:color="auto" w:fill="FFFFFF"/>
          <w:lang w:bidi="bn-IN"/>
        </w:rPr>
        <w:t></w:t>
      </w:r>
      <w:proofErr w:type="spellStart"/>
      <w:r w:rsidRPr="00A15E5D">
        <w:rPr>
          <w:shd w:val="pct15" w:color="auto" w:fill="FFFFFF"/>
          <w:lang w:bidi="bn-IN"/>
        </w:rPr>
        <w:t>t</w:t>
      </w:r>
      <w:r w:rsidRPr="00A15E5D">
        <w:rPr>
          <w:shd w:val="pct15" w:color="auto" w:fill="FFFFFF"/>
          <w:vertAlign w:val="subscript"/>
          <w:lang w:bidi="bn-IN"/>
        </w:rPr>
        <w:t>C</w:t>
      </w:r>
      <w:proofErr w:type="spellEnd"/>
      <w:r w:rsidRPr="00A15E5D">
        <w:rPr>
          <w:shd w:val="pct15" w:color="auto" w:fill="FFFFFF"/>
          <w:vertAlign w:val="subscript"/>
          <w:lang w:bidi="bn-IN"/>
        </w:rPr>
        <w:t xml:space="preserve">_ E-UTRA, </w:t>
      </w:r>
      <w:r w:rsidRPr="00A15E5D">
        <w:rPr>
          <w:i/>
          <w:shd w:val="pct15" w:color="auto" w:fill="FFFFFF"/>
          <w:vertAlign w:val="subscript"/>
          <w:lang w:bidi="bn-IN"/>
        </w:rPr>
        <w:t>c</w:t>
      </w:r>
      <w:r w:rsidRPr="00A15E5D">
        <w:rPr>
          <w:shd w:val="pct15" w:color="auto" w:fill="FFFFFF"/>
          <w:lang w:eastAsia="x-none" w:bidi="bn-IN"/>
        </w:rPr>
        <w:t xml:space="preserve"> + </w:t>
      </w:r>
      <w:r w:rsidRPr="00A15E5D">
        <w:rPr>
          <w:rFonts w:ascii="Symbol" w:hAnsi="Symbol"/>
          <w:shd w:val="pct15" w:color="auto" w:fill="FFFFFF"/>
          <w:lang w:eastAsia="x-none" w:bidi="bn-IN"/>
        </w:rPr>
        <w:t></w:t>
      </w:r>
      <w:proofErr w:type="spellStart"/>
      <w:r w:rsidRPr="00A15E5D">
        <w:rPr>
          <w:shd w:val="pct15" w:color="auto" w:fill="FFFFFF"/>
          <w:lang w:eastAsia="x-none" w:bidi="bn-IN"/>
        </w:rPr>
        <w:t>T</w:t>
      </w:r>
      <w:r w:rsidRPr="00A15E5D">
        <w:rPr>
          <w:shd w:val="pct15" w:color="auto" w:fill="FFFFFF"/>
          <w:vertAlign w:val="subscript"/>
          <w:lang w:eastAsia="x-none" w:bidi="bn-IN"/>
        </w:rPr>
        <w:t>ProSe</w:t>
      </w:r>
      <w:proofErr w:type="spellEnd"/>
      <w:r w:rsidRPr="00A15E5D">
        <w:rPr>
          <w:shd w:val="pct15" w:color="auto" w:fill="FFFFFF"/>
          <w:lang w:eastAsia="x-none" w:bidi="bn-IN"/>
        </w:rPr>
        <w:t>, P-</w:t>
      </w:r>
      <w:proofErr w:type="spellStart"/>
      <w:r w:rsidRPr="00A15E5D">
        <w:rPr>
          <w:shd w:val="pct15" w:color="auto" w:fill="FFFFFF"/>
          <w:lang w:eastAsia="x-none" w:bidi="bn-IN"/>
        </w:rPr>
        <w:t>MPR</w:t>
      </w:r>
      <w:r w:rsidRPr="00A15E5D">
        <w:rPr>
          <w:rFonts w:cs="Vrinda"/>
          <w:i/>
          <w:shd w:val="pct15" w:color="auto" w:fill="FFFFFF"/>
          <w:vertAlign w:val="subscript"/>
          <w:lang w:eastAsia="x-none" w:bidi="bn-IN"/>
        </w:rPr>
        <w:t>c</w:t>
      </w:r>
      <w:proofErr w:type="spellEnd"/>
      <w:r w:rsidRPr="00A15E5D">
        <w:rPr>
          <w:shd w:val="pct15" w:color="auto" w:fill="FFFFFF"/>
          <w:lang w:eastAsia="x-none" w:bidi="bn-IN"/>
        </w:rPr>
        <w:t>)}</w:t>
      </w:r>
    </w:p>
    <w:p w:rsidR="00A15E5D" w:rsidRPr="00A15E5D" w:rsidRDefault="00A15E5D" w:rsidP="00A15E5D">
      <w:pPr>
        <w:keepLines/>
        <w:tabs>
          <w:tab w:val="center" w:pos="4536"/>
          <w:tab w:val="right" w:pos="9072"/>
        </w:tabs>
        <w:rPr>
          <w:shd w:val="pct15" w:color="auto" w:fill="FFFFFF"/>
          <w:lang w:eastAsia="x-none" w:bidi="bn-IN"/>
        </w:rPr>
      </w:pPr>
      <w:r w:rsidRPr="00A15E5D">
        <w:rPr>
          <w:shd w:val="pct15" w:color="auto" w:fill="FFFFFF"/>
          <w:lang w:eastAsia="x-none" w:bidi="bn-IN"/>
        </w:rPr>
        <w:tab/>
      </w:r>
      <w:r w:rsidRPr="00A15E5D">
        <w:rPr>
          <w:noProof/>
          <w:shd w:val="pct15" w:color="auto" w:fill="FFFFFF"/>
          <w:lang w:eastAsia="x-none" w:bidi="bn-IN"/>
        </w:rPr>
        <w:t>P</w:t>
      </w:r>
      <w:r w:rsidRPr="00A15E5D">
        <w:rPr>
          <w:noProof/>
          <w:shd w:val="pct15" w:color="auto" w:fill="FFFFFF"/>
          <w:vertAlign w:val="subscript"/>
          <w:lang w:eastAsia="x-none" w:bidi="bn-IN"/>
        </w:rPr>
        <w:t>CMAX</w:t>
      </w:r>
      <w:r w:rsidRPr="00A15E5D">
        <w:rPr>
          <w:noProof/>
          <w:shd w:val="pct15" w:color="auto" w:fill="FFFFFF"/>
          <w:lang w:eastAsia="zh-CN"/>
        </w:rPr>
        <w:t xml:space="preserve"> </w:t>
      </w:r>
      <w:r w:rsidRPr="00A15E5D">
        <w:rPr>
          <w:noProof/>
          <w:shd w:val="pct15" w:color="auto" w:fill="FFFFFF"/>
          <w:vertAlign w:val="subscript"/>
          <w:lang w:eastAsia="x-none" w:bidi="bn-IN"/>
        </w:rPr>
        <w:t>H _</w:t>
      </w:r>
      <w:r w:rsidRPr="00A15E5D">
        <w:rPr>
          <w:i/>
          <w:noProof/>
          <w:shd w:val="pct15" w:color="auto" w:fill="FFFFFF"/>
          <w:vertAlign w:val="subscript"/>
          <w:lang w:eastAsia="x-none" w:bidi="bn-IN"/>
        </w:rPr>
        <w:t xml:space="preserve"> </w:t>
      </w:r>
      <w:r w:rsidRPr="00A15E5D">
        <w:rPr>
          <w:noProof/>
          <w:shd w:val="pct15" w:color="auto" w:fill="FFFFFF"/>
          <w:vertAlign w:val="subscript"/>
          <w:lang w:eastAsia="x-none" w:bidi="bn-IN"/>
        </w:rPr>
        <w:t>E-UTRA,</w:t>
      </w:r>
      <w:r w:rsidRPr="00A15E5D">
        <w:rPr>
          <w:i/>
          <w:noProof/>
          <w:shd w:val="pct15" w:color="auto" w:fill="FFFFFF"/>
          <w:vertAlign w:val="subscript"/>
          <w:lang w:eastAsia="x-none" w:bidi="bn-IN"/>
        </w:rPr>
        <w:t>c</w:t>
      </w:r>
      <w:r w:rsidRPr="00A15E5D">
        <w:rPr>
          <w:noProof/>
          <w:shd w:val="pct15" w:color="auto" w:fill="FFFFFF"/>
          <w:lang w:eastAsia="zh-CN"/>
        </w:rPr>
        <w:t xml:space="preserve"> </w:t>
      </w:r>
      <w:r w:rsidRPr="00A15E5D">
        <w:rPr>
          <w:shd w:val="pct15" w:color="auto" w:fill="FFFFFF"/>
          <w:lang w:eastAsia="x-none" w:bidi="bn-IN"/>
        </w:rPr>
        <w:t>= MIN {</w:t>
      </w:r>
      <w:proofErr w:type="spellStart"/>
      <w:r w:rsidRPr="00A15E5D">
        <w:rPr>
          <w:shd w:val="pct15" w:color="auto" w:fill="FFFFFF"/>
          <w:lang w:eastAsia="x-none" w:bidi="bn-IN"/>
        </w:rPr>
        <w:t>P</w:t>
      </w:r>
      <w:r w:rsidRPr="00A15E5D">
        <w:rPr>
          <w:shd w:val="pct15" w:color="auto" w:fill="FFFFFF"/>
          <w:vertAlign w:val="subscript"/>
          <w:lang w:eastAsia="x-none" w:bidi="bn-IN"/>
        </w:rPr>
        <w:t>EMAX</w:t>
      </w:r>
      <w:proofErr w:type="gramStart"/>
      <w:r w:rsidRPr="00A15E5D">
        <w:rPr>
          <w:rFonts w:cs="Vrinda"/>
          <w:shd w:val="pct15" w:color="auto" w:fill="FFFFFF"/>
          <w:vertAlign w:val="subscript"/>
          <w:lang w:eastAsia="x-none" w:bidi="bn-IN"/>
        </w:rPr>
        <w:t>,</w:t>
      </w:r>
      <w:r w:rsidRPr="00A15E5D">
        <w:rPr>
          <w:rFonts w:cs="Vrinda"/>
          <w:i/>
          <w:shd w:val="pct15" w:color="auto" w:fill="FFFFFF"/>
          <w:vertAlign w:val="subscript"/>
          <w:lang w:eastAsia="x-none" w:bidi="bn-IN"/>
        </w:rPr>
        <w:t>c</w:t>
      </w:r>
      <w:proofErr w:type="spellEnd"/>
      <w:proofErr w:type="gramEnd"/>
      <w:r w:rsidRPr="00A15E5D">
        <w:rPr>
          <w:shd w:val="pct15" w:color="auto" w:fill="FFFFFF"/>
          <w:lang w:eastAsia="x-none" w:bidi="bn-IN"/>
        </w:rPr>
        <w:t xml:space="preserve">,  </w:t>
      </w:r>
      <w:r w:rsidRPr="00A15E5D">
        <w:rPr>
          <w:shd w:val="pct15" w:color="auto" w:fill="FFFFFF"/>
          <w:lang w:val="en-US"/>
        </w:rPr>
        <w:t>P</w:t>
      </w:r>
      <w:r w:rsidRPr="00A15E5D">
        <w:rPr>
          <w:shd w:val="pct15" w:color="auto" w:fill="FFFFFF"/>
          <w:vertAlign w:val="subscript"/>
          <w:lang w:val="en-US"/>
        </w:rPr>
        <w:t>EMAX, EN-DC</w:t>
      </w:r>
      <w:r w:rsidRPr="00A15E5D">
        <w:rPr>
          <w:shd w:val="pct15" w:color="auto" w:fill="FFFFFF"/>
          <w:lang w:val="en-US"/>
        </w:rPr>
        <w:t xml:space="preserve">  , (</w:t>
      </w:r>
      <w:proofErr w:type="spellStart"/>
      <w:r w:rsidRPr="00A15E5D">
        <w:rPr>
          <w:shd w:val="pct15" w:color="auto" w:fill="FFFFFF"/>
        </w:rPr>
        <w:t>P</w:t>
      </w:r>
      <w:r w:rsidRPr="00A15E5D">
        <w:rPr>
          <w:shd w:val="pct15" w:color="auto" w:fill="FFFFFF"/>
          <w:vertAlign w:val="subscript"/>
        </w:rPr>
        <w:t>PowerClass</w:t>
      </w:r>
      <w:proofErr w:type="spellEnd"/>
      <w:r w:rsidRPr="00A15E5D">
        <w:rPr>
          <w:shd w:val="pct15" w:color="auto" w:fill="FFFFFF"/>
          <w:vertAlign w:val="subscript"/>
        </w:rPr>
        <w:t xml:space="preserve">, EN-DC </w:t>
      </w:r>
      <w:r w:rsidRPr="00A15E5D">
        <w:rPr>
          <w:shd w:val="pct15" w:color="auto" w:fill="FFFFFF"/>
          <w:lang w:eastAsia="x-none" w:bidi="bn-IN"/>
        </w:rPr>
        <w:t xml:space="preserve">– </w:t>
      </w:r>
      <w:r w:rsidRPr="00A15E5D">
        <w:rPr>
          <w:noProof/>
          <w:shd w:val="pct15" w:color="auto" w:fill="FFFFFF"/>
          <w:lang w:eastAsia="x-none"/>
        </w:rPr>
        <w:t>ΔP</w:t>
      </w:r>
      <w:r w:rsidRPr="00A15E5D">
        <w:rPr>
          <w:noProof/>
          <w:shd w:val="pct15" w:color="auto" w:fill="FFFFFF"/>
          <w:vertAlign w:val="subscript"/>
          <w:lang w:eastAsia="x-none"/>
        </w:rPr>
        <w:t>PowerClass,EN-DC</w:t>
      </w:r>
      <w:r w:rsidRPr="00A15E5D">
        <w:rPr>
          <w:shd w:val="pct15" w:color="auto" w:fill="FFFFFF"/>
        </w:rPr>
        <w:t xml:space="preserve"> ), </w:t>
      </w:r>
      <w:r w:rsidRPr="00EC1992">
        <w:rPr>
          <w:highlight w:val="yellow"/>
          <w:shd w:val="pct15" w:color="auto" w:fill="FFFFFF"/>
        </w:rPr>
        <w:t>P</w:t>
      </w:r>
      <w:r w:rsidRPr="00EC1992">
        <w:rPr>
          <w:highlight w:val="yellow"/>
          <w:shd w:val="pct15" w:color="auto" w:fill="FFFFFF"/>
          <w:vertAlign w:val="subscript"/>
        </w:rPr>
        <w:t>LTE</w:t>
      </w:r>
      <w:r w:rsidRPr="00A15E5D">
        <w:rPr>
          <w:shd w:val="pct15" w:color="auto" w:fill="FFFFFF"/>
          <w:lang w:eastAsia="x-none" w:bidi="bn-IN"/>
        </w:rPr>
        <w:t xml:space="preserve">, </w:t>
      </w:r>
      <w:proofErr w:type="spellStart"/>
      <w:r w:rsidRPr="00A15E5D">
        <w:rPr>
          <w:shd w:val="pct15" w:color="auto" w:fill="FFFFFF"/>
          <w:lang w:eastAsia="x-none" w:bidi="bn-IN"/>
        </w:rPr>
        <w:t>P</w:t>
      </w:r>
      <w:r w:rsidRPr="00A15E5D">
        <w:rPr>
          <w:shd w:val="pct15" w:color="auto" w:fill="FFFFFF"/>
          <w:vertAlign w:val="subscript"/>
          <w:lang w:eastAsia="x-none" w:bidi="bn-IN"/>
        </w:rPr>
        <w:t>PowerClass,E</w:t>
      </w:r>
      <w:proofErr w:type="spellEnd"/>
      <w:r w:rsidRPr="00A15E5D">
        <w:rPr>
          <w:shd w:val="pct15" w:color="auto" w:fill="FFFFFF"/>
          <w:vertAlign w:val="subscript"/>
          <w:lang w:eastAsia="x-none" w:bidi="bn-IN"/>
        </w:rPr>
        <w:t>-UTRA</w:t>
      </w:r>
      <w:r w:rsidRPr="00A15E5D">
        <w:rPr>
          <w:noProof/>
          <w:shd w:val="pct15" w:color="auto" w:fill="FFFFFF"/>
          <w:lang w:eastAsia="x-none"/>
        </w:rPr>
        <w:t xml:space="preserve"> </w:t>
      </w:r>
      <w:r w:rsidRPr="00A15E5D">
        <w:rPr>
          <w:shd w:val="pct15" w:color="auto" w:fill="FFFFFF"/>
          <w:lang w:eastAsia="x-none" w:bidi="bn-IN"/>
        </w:rPr>
        <w:t xml:space="preserve">– </w:t>
      </w:r>
      <w:proofErr w:type="spellStart"/>
      <w:r w:rsidRPr="00A15E5D">
        <w:rPr>
          <w:noProof/>
          <w:shd w:val="pct15" w:color="auto" w:fill="FFFFFF"/>
          <w:lang w:eastAsia="x-none"/>
        </w:rPr>
        <w:t>ΔP</w:t>
      </w:r>
      <w:r w:rsidRPr="00A15E5D">
        <w:rPr>
          <w:noProof/>
          <w:shd w:val="pct15" w:color="auto" w:fill="FFFFFF"/>
          <w:vertAlign w:val="subscript"/>
          <w:lang w:eastAsia="x-none"/>
        </w:rPr>
        <w:t>PowerClass</w:t>
      </w:r>
      <w:r w:rsidRPr="00A15E5D">
        <w:rPr>
          <w:shd w:val="pct15" w:color="auto" w:fill="FFFFFF"/>
          <w:vertAlign w:val="subscript"/>
          <w:lang w:eastAsia="x-none" w:bidi="bn-IN"/>
        </w:rPr>
        <w:t>,E</w:t>
      </w:r>
      <w:proofErr w:type="spellEnd"/>
      <w:r w:rsidRPr="00A15E5D">
        <w:rPr>
          <w:shd w:val="pct15" w:color="auto" w:fill="FFFFFF"/>
          <w:vertAlign w:val="subscript"/>
          <w:lang w:eastAsia="x-none" w:bidi="bn-IN"/>
        </w:rPr>
        <w:t>-UTRA</w:t>
      </w:r>
      <w:r w:rsidRPr="00A15E5D">
        <w:rPr>
          <w:shd w:val="pct15" w:color="auto" w:fill="FFFFFF"/>
          <w:lang w:eastAsia="x-none" w:bidi="bn-IN"/>
        </w:rPr>
        <w:t>}</w:t>
      </w:r>
    </w:p>
    <w:bookmarkEnd w:id="6"/>
    <w:p w:rsidR="00A15E5D" w:rsidRPr="00A15E5D" w:rsidRDefault="00A15E5D" w:rsidP="00A15E5D">
      <w:pPr>
        <w:rPr>
          <w:rFonts w:eastAsia="宋体"/>
          <w:lang w:eastAsia="zh-CN"/>
        </w:rPr>
      </w:pPr>
      <w:r>
        <w:t>For power limitation on NR carrier:</w:t>
      </w:r>
    </w:p>
    <w:p w:rsidR="00A15E5D" w:rsidRPr="00A15E5D" w:rsidRDefault="00A15E5D" w:rsidP="00A15E5D">
      <w:pPr>
        <w:keepLines/>
        <w:tabs>
          <w:tab w:val="center" w:pos="4536"/>
          <w:tab w:val="right" w:pos="9072"/>
        </w:tabs>
        <w:jc w:val="center"/>
        <w:rPr>
          <w:noProof/>
          <w:shd w:val="pct15" w:color="auto" w:fill="FFFFFF"/>
          <w:lang w:eastAsia="zh-CN"/>
        </w:rPr>
      </w:pPr>
      <w:r w:rsidRPr="00A15E5D">
        <w:rPr>
          <w:noProof/>
          <w:shd w:val="pct15" w:color="auto" w:fill="FFFFFF"/>
          <w:lang w:bidi="bn-IN"/>
        </w:rPr>
        <w:lastRenderedPageBreak/>
        <w:t>P</w:t>
      </w:r>
      <w:r w:rsidRPr="00A15E5D">
        <w:rPr>
          <w:noProof/>
          <w:shd w:val="pct15" w:color="auto" w:fill="FFFFFF"/>
          <w:vertAlign w:val="subscript"/>
          <w:lang w:bidi="bn-IN"/>
        </w:rPr>
        <w:t>CMAX_L,f,</w:t>
      </w:r>
      <w:r w:rsidRPr="00A15E5D">
        <w:rPr>
          <w:i/>
          <w:noProof/>
          <w:shd w:val="pct15" w:color="auto" w:fill="FFFFFF"/>
          <w:vertAlign w:val="subscript"/>
          <w:lang w:bidi="bn-IN"/>
        </w:rPr>
        <w:t>c,NR</w:t>
      </w:r>
      <w:r w:rsidRPr="00A15E5D">
        <w:rPr>
          <w:noProof/>
          <w:shd w:val="pct15" w:color="auto" w:fill="FFFFFF"/>
          <w:lang w:bidi="bn-IN"/>
        </w:rPr>
        <w:t xml:space="preserve"> </w:t>
      </w:r>
      <w:r w:rsidRPr="00A15E5D">
        <w:rPr>
          <w:noProof/>
          <w:shd w:val="pct15" w:color="auto" w:fill="FFFFFF"/>
          <w:lang w:eastAsia="zh-CN"/>
        </w:rPr>
        <w:t>= MIN {</w:t>
      </w:r>
      <w:r w:rsidRPr="00A15E5D">
        <w:rPr>
          <w:noProof/>
          <w:shd w:val="pct15" w:color="auto" w:fill="FFFFFF"/>
          <w:lang w:val="en-US"/>
        </w:rPr>
        <w:t xml:space="preserve"> P</w:t>
      </w:r>
      <w:r w:rsidRPr="00A15E5D">
        <w:rPr>
          <w:noProof/>
          <w:shd w:val="pct15" w:color="auto" w:fill="FFFFFF"/>
          <w:vertAlign w:val="subscript"/>
          <w:lang w:val="en-US"/>
        </w:rPr>
        <w:t>EMAX, EN-DC</w:t>
      </w:r>
      <w:r w:rsidRPr="00A15E5D">
        <w:rPr>
          <w:noProof/>
          <w:shd w:val="pct15" w:color="auto" w:fill="FFFFFF"/>
          <w:lang w:val="en-US"/>
        </w:rPr>
        <w:t xml:space="preserve">  , (</w:t>
      </w:r>
      <w:r w:rsidRPr="00A15E5D">
        <w:rPr>
          <w:noProof/>
          <w:shd w:val="pct15" w:color="auto" w:fill="FFFFFF"/>
        </w:rPr>
        <w:t>P</w:t>
      </w:r>
      <w:r w:rsidRPr="00A15E5D">
        <w:rPr>
          <w:noProof/>
          <w:shd w:val="pct15" w:color="auto" w:fill="FFFFFF"/>
          <w:vertAlign w:val="subscript"/>
        </w:rPr>
        <w:t xml:space="preserve">PowerClass, EN-DC </w:t>
      </w:r>
      <w:r w:rsidRPr="00A15E5D">
        <w:rPr>
          <w:noProof/>
          <w:shd w:val="pct15" w:color="auto" w:fill="FFFFFF"/>
          <w:lang w:bidi="bn-IN"/>
        </w:rPr>
        <w:t xml:space="preserve">– </w:t>
      </w:r>
      <w:r w:rsidRPr="00A15E5D">
        <w:rPr>
          <w:noProof/>
          <w:shd w:val="pct15" w:color="auto" w:fill="FFFFFF"/>
        </w:rPr>
        <w:t>ΔP</w:t>
      </w:r>
      <w:r w:rsidRPr="00A15E5D">
        <w:rPr>
          <w:noProof/>
          <w:shd w:val="pct15" w:color="auto" w:fill="FFFFFF"/>
          <w:vertAlign w:val="subscript"/>
        </w:rPr>
        <w:t>PowerClass,EN-DC</w:t>
      </w:r>
      <w:r w:rsidRPr="00A15E5D">
        <w:rPr>
          <w:noProof/>
          <w:shd w:val="pct15" w:color="auto" w:fill="FFFFFF"/>
        </w:rPr>
        <w:t xml:space="preserve"> ), </w:t>
      </w:r>
      <w:r w:rsidRPr="00A15E5D">
        <w:rPr>
          <w:noProof/>
          <w:shd w:val="pct15" w:color="auto" w:fill="FFFFFF"/>
          <w:lang w:eastAsia="zh-CN"/>
        </w:rPr>
        <w:t>MIN(P</w:t>
      </w:r>
      <w:r w:rsidRPr="00A15E5D">
        <w:rPr>
          <w:noProof/>
          <w:shd w:val="pct15" w:color="auto" w:fill="FFFFFF"/>
          <w:vertAlign w:val="subscript"/>
          <w:lang w:eastAsia="zh-CN"/>
        </w:rPr>
        <w:t>EMAX,c</w:t>
      </w:r>
      <w:r w:rsidRPr="00A15E5D">
        <w:rPr>
          <w:noProof/>
          <w:shd w:val="pct15" w:color="auto" w:fill="FFFFFF"/>
        </w:rPr>
        <w:t xml:space="preserve"> , </w:t>
      </w:r>
      <w:r w:rsidRPr="00EC1992">
        <w:rPr>
          <w:noProof/>
          <w:highlight w:val="yellow"/>
          <w:shd w:val="pct15" w:color="auto" w:fill="FFFFFF"/>
        </w:rPr>
        <w:t>P</w:t>
      </w:r>
      <w:r w:rsidRPr="00EC1992">
        <w:rPr>
          <w:noProof/>
          <w:highlight w:val="yellow"/>
          <w:shd w:val="pct15" w:color="auto" w:fill="FFFFFF"/>
          <w:vertAlign w:val="subscript"/>
        </w:rPr>
        <w:t>NR</w:t>
      </w:r>
      <w:r w:rsidRPr="00A15E5D">
        <w:rPr>
          <w:noProof/>
          <w:shd w:val="pct15" w:color="auto" w:fill="FFFFFF"/>
          <w:lang w:eastAsia="zh-CN"/>
        </w:rPr>
        <w:t xml:space="preserve"> ) - </w:t>
      </w:r>
      <w:r w:rsidRPr="00A15E5D">
        <w:rPr>
          <w:rFonts w:ascii="Symbol" w:hAnsi="Symbol"/>
          <w:noProof/>
          <w:shd w:val="pct15" w:color="auto" w:fill="FFFFFF"/>
          <w:lang w:bidi="bn-IN"/>
        </w:rPr>
        <w:t></w:t>
      </w:r>
      <w:r w:rsidRPr="00A15E5D">
        <w:rPr>
          <w:noProof/>
          <w:shd w:val="pct15" w:color="auto" w:fill="FFFFFF"/>
          <w:lang w:bidi="bn-IN"/>
        </w:rPr>
        <w:t>T</w:t>
      </w:r>
      <w:r w:rsidRPr="00A15E5D">
        <w:rPr>
          <w:noProof/>
          <w:shd w:val="pct15" w:color="auto" w:fill="FFFFFF"/>
          <w:vertAlign w:val="subscript"/>
          <w:lang w:bidi="bn-IN"/>
        </w:rPr>
        <w:t xml:space="preserve">C_NR, </w:t>
      </w:r>
      <w:r w:rsidRPr="00A15E5D">
        <w:rPr>
          <w:i/>
          <w:noProof/>
          <w:shd w:val="pct15" w:color="auto" w:fill="FFFFFF"/>
          <w:vertAlign w:val="subscript"/>
          <w:lang w:bidi="bn-IN"/>
        </w:rPr>
        <w:t>c</w:t>
      </w:r>
      <w:r w:rsidRPr="00A15E5D">
        <w:rPr>
          <w:noProof/>
          <w:shd w:val="pct15" w:color="auto" w:fill="FFFFFF"/>
          <w:lang w:eastAsia="zh-CN"/>
        </w:rPr>
        <w:t>,  (P</w:t>
      </w:r>
      <w:r w:rsidRPr="00A15E5D">
        <w:rPr>
          <w:noProof/>
          <w:shd w:val="pct15" w:color="auto" w:fill="FFFFFF"/>
          <w:vertAlign w:val="subscript"/>
          <w:lang w:eastAsia="zh-CN"/>
        </w:rPr>
        <w:t>PowerClass,NR</w:t>
      </w:r>
      <w:r w:rsidRPr="00A15E5D">
        <w:rPr>
          <w:noProof/>
          <w:shd w:val="pct15" w:color="auto" w:fill="FFFFFF"/>
          <w:lang w:eastAsia="zh-CN"/>
        </w:rPr>
        <w:t xml:space="preserve"> – ΔP</w:t>
      </w:r>
      <w:r w:rsidRPr="00A15E5D">
        <w:rPr>
          <w:noProof/>
          <w:shd w:val="pct15" w:color="auto" w:fill="FFFFFF"/>
          <w:vertAlign w:val="subscript"/>
          <w:lang w:eastAsia="zh-CN"/>
        </w:rPr>
        <w:t>PowerClass,NR</w:t>
      </w:r>
      <w:r w:rsidRPr="00A15E5D">
        <w:rPr>
          <w:noProof/>
          <w:shd w:val="pct15" w:color="auto" w:fill="FFFFFF"/>
          <w:lang w:eastAsia="zh-CN"/>
        </w:rPr>
        <w:t>) – MAX(MAX(MPR</w:t>
      </w:r>
      <w:r w:rsidRPr="00A15E5D">
        <w:rPr>
          <w:noProof/>
          <w:shd w:val="pct15" w:color="auto" w:fill="FFFFFF"/>
          <w:vertAlign w:val="subscript"/>
          <w:lang w:eastAsia="zh-CN"/>
        </w:rPr>
        <w:t>c</w:t>
      </w:r>
      <w:r w:rsidRPr="00A15E5D">
        <w:rPr>
          <w:noProof/>
          <w:shd w:val="pct15" w:color="auto" w:fill="FFFFFF"/>
          <w:lang w:eastAsia="zh-CN"/>
        </w:rPr>
        <w:t>, A-MPR</w:t>
      </w:r>
      <w:r w:rsidRPr="00A15E5D">
        <w:rPr>
          <w:noProof/>
          <w:shd w:val="pct15" w:color="auto" w:fill="FFFFFF"/>
          <w:vertAlign w:val="subscript"/>
          <w:lang w:eastAsia="zh-CN"/>
        </w:rPr>
        <w:t>c</w:t>
      </w:r>
      <w:r w:rsidRPr="00A15E5D">
        <w:rPr>
          <w:noProof/>
          <w:shd w:val="pct15" w:color="auto" w:fill="FFFFFF"/>
          <w:lang w:eastAsia="zh-CN"/>
        </w:rPr>
        <w:t>)+ ΔT</w:t>
      </w:r>
      <w:r w:rsidRPr="00A15E5D">
        <w:rPr>
          <w:noProof/>
          <w:shd w:val="pct15" w:color="auto" w:fill="FFFFFF"/>
          <w:vertAlign w:val="subscript"/>
          <w:lang w:eastAsia="zh-CN"/>
        </w:rPr>
        <w:t>IB,c</w:t>
      </w:r>
      <w:r w:rsidRPr="00A15E5D">
        <w:rPr>
          <w:noProof/>
          <w:shd w:val="pct15" w:color="auto" w:fill="FFFFFF"/>
          <w:lang w:eastAsia="zh-CN"/>
        </w:rPr>
        <w:t xml:space="preserve"> + </w:t>
      </w:r>
      <w:r w:rsidRPr="00A15E5D">
        <w:rPr>
          <w:rFonts w:ascii="Symbol" w:hAnsi="Symbol"/>
          <w:noProof/>
          <w:shd w:val="pct15" w:color="auto" w:fill="FFFFFF"/>
          <w:lang w:bidi="bn-IN"/>
        </w:rPr>
        <w:t></w:t>
      </w:r>
      <w:r w:rsidRPr="00A15E5D">
        <w:rPr>
          <w:noProof/>
          <w:shd w:val="pct15" w:color="auto" w:fill="FFFFFF"/>
          <w:lang w:bidi="bn-IN"/>
        </w:rPr>
        <w:t>T</w:t>
      </w:r>
      <w:r w:rsidRPr="00A15E5D">
        <w:rPr>
          <w:noProof/>
          <w:shd w:val="pct15" w:color="auto" w:fill="FFFFFF"/>
          <w:vertAlign w:val="subscript"/>
          <w:lang w:bidi="bn-IN"/>
        </w:rPr>
        <w:t xml:space="preserve">C_NR, </w:t>
      </w:r>
      <w:r w:rsidRPr="00A15E5D">
        <w:rPr>
          <w:i/>
          <w:noProof/>
          <w:shd w:val="pct15" w:color="auto" w:fill="FFFFFF"/>
          <w:vertAlign w:val="subscript"/>
          <w:lang w:bidi="bn-IN"/>
        </w:rPr>
        <w:t>c</w:t>
      </w:r>
      <w:r w:rsidRPr="00A15E5D">
        <w:rPr>
          <w:noProof/>
          <w:shd w:val="pct15" w:color="auto" w:fill="FFFFFF"/>
          <w:lang w:eastAsia="zh-CN"/>
        </w:rPr>
        <w:t xml:space="preserve"> + ∆T</w:t>
      </w:r>
      <w:r w:rsidRPr="00A15E5D">
        <w:rPr>
          <w:noProof/>
          <w:shd w:val="pct15" w:color="auto" w:fill="FFFFFF"/>
          <w:vertAlign w:val="subscript"/>
          <w:lang w:eastAsia="zh-CN"/>
        </w:rPr>
        <w:t>RxSRS</w:t>
      </w:r>
      <w:r w:rsidRPr="00A15E5D">
        <w:rPr>
          <w:noProof/>
          <w:shd w:val="pct15" w:color="auto" w:fill="FFFFFF"/>
          <w:lang w:eastAsia="zh-CN"/>
        </w:rPr>
        <w:t>,  P-MPR</w:t>
      </w:r>
      <w:r w:rsidRPr="00A15E5D">
        <w:rPr>
          <w:noProof/>
          <w:shd w:val="pct15" w:color="auto" w:fill="FFFFFF"/>
          <w:vertAlign w:val="subscript"/>
          <w:lang w:eastAsia="zh-CN"/>
        </w:rPr>
        <w:t>c</w:t>
      </w:r>
      <w:r w:rsidRPr="00A15E5D">
        <w:rPr>
          <w:noProof/>
          <w:shd w:val="pct15" w:color="auto" w:fill="FFFFFF"/>
          <w:lang w:eastAsia="zh-CN"/>
        </w:rPr>
        <w:t>) }</w:t>
      </w:r>
    </w:p>
    <w:p w:rsidR="00A15E5D" w:rsidRPr="00A15E5D" w:rsidRDefault="00A15E5D" w:rsidP="00A15E5D">
      <w:pPr>
        <w:pStyle w:val="EQ"/>
        <w:rPr>
          <w:shd w:val="pct15" w:color="auto" w:fill="FFFFFF"/>
          <w:lang w:eastAsia="zh-CN"/>
        </w:rPr>
      </w:pPr>
      <w:r w:rsidRPr="00A15E5D">
        <w:rPr>
          <w:shd w:val="pct15" w:color="auto" w:fill="FFFFFF"/>
          <w:lang w:bidi="bn-IN"/>
        </w:rPr>
        <w:tab/>
        <w:t>P</w:t>
      </w:r>
      <w:r w:rsidRPr="00A15E5D">
        <w:rPr>
          <w:shd w:val="pct15" w:color="auto" w:fill="FFFFFF"/>
          <w:vertAlign w:val="subscript"/>
          <w:lang w:bidi="bn-IN"/>
        </w:rPr>
        <w:t>CMAX_H,f,</w:t>
      </w:r>
      <w:r w:rsidRPr="00A15E5D">
        <w:rPr>
          <w:i/>
          <w:shd w:val="pct15" w:color="auto" w:fill="FFFFFF"/>
          <w:vertAlign w:val="subscript"/>
          <w:lang w:bidi="bn-IN"/>
        </w:rPr>
        <w:t>c</w:t>
      </w:r>
      <w:r w:rsidRPr="00A15E5D">
        <w:rPr>
          <w:i/>
          <w:shd w:val="pct15" w:color="auto" w:fill="FFFFFF"/>
          <w:vertAlign w:val="subscript"/>
          <w:lang w:eastAsia="zh-CN" w:bidi="bn-IN"/>
        </w:rPr>
        <w:t>,</w:t>
      </w:r>
      <w:r w:rsidRPr="00A15E5D">
        <w:rPr>
          <w:i/>
          <w:shd w:val="pct15" w:color="auto" w:fill="FFFFFF"/>
          <w:vertAlign w:val="subscript"/>
          <w:lang w:bidi="bn-IN"/>
        </w:rPr>
        <w:t>NR</w:t>
      </w:r>
      <w:r w:rsidRPr="00A15E5D">
        <w:rPr>
          <w:shd w:val="pct15" w:color="auto" w:fill="FFFFFF"/>
          <w:lang w:eastAsia="zh-CN"/>
        </w:rPr>
        <w:t xml:space="preserve"> = MIN {P</w:t>
      </w:r>
      <w:r w:rsidRPr="00A15E5D">
        <w:rPr>
          <w:shd w:val="pct15" w:color="auto" w:fill="FFFFFF"/>
          <w:vertAlign w:val="subscript"/>
          <w:lang w:eastAsia="zh-CN"/>
        </w:rPr>
        <w:t>EMAX,c</w:t>
      </w:r>
      <w:r w:rsidRPr="00A15E5D">
        <w:rPr>
          <w:shd w:val="pct15" w:color="auto" w:fill="FFFFFF"/>
          <w:lang w:eastAsia="zh-CN"/>
        </w:rPr>
        <w:t xml:space="preserve">, </w:t>
      </w:r>
      <w:r w:rsidRPr="00A15E5D">
        <w:rPr>
          <w:shd w:val="pct15" w:color="auto" w:fill="FFFFFF"/>
          <w:lang w:val="en-US"/>
        </w:rPr>
        <w:t>P</w:t>
      </w:r>
      <w:r w:rsidRPr="00A15E5D">
        <w:rPr>
          <w:shd w:val="pct15" w:color="auto" w:fill="FFFFFF"/>
          <w:vertAlign w:val="subscript"/>
          <w:lang w:val="en-US"/>
        </w:rPr>
        <w:t>EMAX, EN-DC</w:t>
      </w:r>
      <w:r w:rsidRPr="00A15E5D">
        <w:rPr>
          <w:shd w:val="pct15" w:color="auto" w:fill="FFFFFF"/>
          <w:lang w:val="en-US"/>
        </w:rPr>
        <w:t xml:space="preserve">  , (</w:t>
      </w:r>
      <w:r w:rsidRPr="00A15E5D">
        <w:rPr>
          <w:shd w:val="pct15" w:color="auto" w:fill="FFFFFF"/>
        </w:rPr>
        <w:t>P</w:t>
      </w:r>
      <w:r w:rsidRPr="00A15E5D">
        <w:rPr>
          <w:shd w:val="pct15" w:color="auto" w:fill="FFFFFF"/>
          <w:vertAlign w:val="subscript"/>
        </w:rPr>
        <w:t xml:space="preserve">PowerClass, EN-DC </w:t>
      </w:r>
      <w:r w:rsidRPr="00A15E5D">
        <w:rPr>
          <w:shd w:val="pct15" w:color="auto" w:fill="FFFFFF"/>
          <w:lang w:bidi="bn-IN"/>
        </w:rPr>
        <w:t xml:space="preserve">– </w:t>
      </w:r>
      <w:r w:rsidRPr="00A15E5D">
        <w:rPr>
          <w:shd w:val="pct15" w:color="auto" w:fill="FFFFFF"/>
        </w:rPr>
        <w:t>ΔP</w:t>
      </w:r>
      <w:r w:rsidRPr="00A15E5D">
        <w:rPr>
          <w:shd w:val="pct15" w:color="auto" w:fill="FFFFFF"/>
          <w:vertAlign w:val="subscript"/>
        </w:rPr>
        <w:t>PowerClass,EN-DC</w:t>
      </w:r>
      <w:r w:rsidRPr="00A15E5D">
        <w:rPr>
          <w:shd w:val="pct15" w:color="auto" w:fill="FFFFFF"/>
        </w:rPr>
        <w:t xml:space="preserve"> ), </w:t>
      </w:r>
      <w:r w:rsidRPr="00EC1992">
        <w:rPr>
          <w:highlight w:val="yellow"/>
          <w:shd w:val="pct15" w:color="auto" w:fill="FFFFFF"/>
        </w:rPr>
        <w:t>P</w:t>
      </w:r>
      <w:r w:rsidRPr="00EC1992">
        <w:rPr>
          <w:highlight w:val="yellow"/>
          <w:shd w:val="pct15" w:color="auto" w:fill="FFFFFF"/>
          <w:vertAlign w:val="subscript"/>
        </w:rPr>
        <w:t>NR</w:t>
      </w:r>
      <w:r w:rsidRPr="00A15E5D">
        <w:rPr>
          <w:shd w:val="pct15" w:color="auto" w:fill="FFFFFF"/>
          <w:lang w:eastAsia="zh-CN"/>
        </w:rPr>
        <w:t xml:space="preserve"> , P</w:t>
      </w:r>
      <w:r w:rsidRPr="00A15E5D">
        <w:rPr>
          <w:shd w:val="pct15" w:color="auto" w:fill="FFFFFF"/>
          <w:vertAlign w:val="subscript"/>
          <w:lang w:eastAsia="zh-CN"/>
        </w:rPr>
        <w:t>PowerClass,NR</w:t>
      </w:r>
      <w:r w:rsidRPr="00A15E5D">
        <w:rPr>
          <w:shd w:val="pct15" w:color="auto" w:fill="FFFFFF"/>
          <w:lang w:eastAsia="zh-CN"/>
        </w:rPr>
        <w:t xml:space="preserve"> – ΔP</w:t>
      </w:r>
      <w:r w:rsidRPr="00A15E5D">
        <w:rPr>
          <w:shd w:val="pct15" w:color="auto" w:fill="FFFFFF"/>
          <w:vertAlign w:val="subscript"/>
          <w:lang w:eastAsia="zh-CN"/>
        </w:rPr>
        <w:t>PowerClass,NR</w:t>
      </w:r>
      <w:r w:rsidRPr="00A15E5D">
        <w:rPr>
          <w:shd w:val="pct15" w:color="auto" w:fill="FFFFFF"/>
          <w:lang w:eastAsia="zh-CN"/>
        </w:rPr>
        <w:t xml:space="preserve"> }</w:t>
      </w:r>
    </w:p>
    <w:p w:rsidR="00A15E5D" w:rsidRDefault="006257EE" w:rsidP="006257EE">
      <w:pPr>
        <w:rPr>
          <w:rFonts w:eastAsia="宋体"/>
          <w:lang w:eastAsia="zh-CN"/>
        </w:rPr>
      </w:pPr>
      <w:r>
        <w:rPr>
          <w:rFonts w:eastAsia="宋体" w:hint="eastAsia"/>
          <w:lang w:eastAsia="zh-CN"/>
        </w:rPr>
        <w:t>F</w:t>
      </w:r>
      <w:r>
        <w:rPr>
          <w:rFonts w:eastAsia="宋体"/>
          <w:lang w:eastAsia="zh-CN"/>
        </w:rPr>
        <w:t xml:space="preserve">rom the equations, it could be tell that </w:t>
      </w:r>
      <w:r w:rsidRPr="00E062F1">
        <w:t>P</w:t>
      </w:r>
      <w:r w:rsidRPr="00E062F1">
        <w:rPr>
          <w:vertAlign w:val="subscript"/>
        </w:rPr>
        <w:t>LTE</w:t>
      </w:r>
      <w:r w:rsidRPr="00E062F1">
        <w:t xml:space="preserve"> </w:t>
      </w:r>
      <w:r>
        <w:t xml:space="preserve">and </w:t>
      </w:r>
      <w:r w:rsidRPr="00E062F1">
        <w:t>P</w:t>
      </w:r>
      <w:r w:rsidRPr="00E062F1">
        <w:rPr>
          <w:vertAlign w:val="subscript"/>
        </w:rPr>
        <w:t>NR</w:t>
      </w:r>
      <w:r>
        <w:rPr>
          <w:rFonts w:eastAsia="宋体"/>
          <w:lang w:eastAsia="zh-CN"/>
        </w:rPr>
        <w:t xml:space="preserve"> are just one limitation among </w:t>
      </w:r>
      <w:r w:rsidR="00723517">
        <w:rPr>
          <w:rFonts w:eastAsia="宋体"/>
          <w:lang w:eastAsia="zh-CN"/>
        </w:rPr>
        <w:t xml:space="preserve">several others. If the parameters are not configured, </w:t>
      </w:r>
      <w:r w:rsidR="00DD78B0">
        <w:rPr>
          <w:rFonts w:eastAsia="宋体"/>
          <w:lang w:eastAsia="zh-CN"/>
        </w:rPr>
        <w:t>they will be neglected in the calculation and no default value would apply. T</w:t>
      </w:r>
      <w:r w:rsidR="00723517">
        <w:rPr>
          <w:rFonts w:eastAsia="宋体"/>
          <w:lang w:eastAsia="zh-CN"/>
        </w:rPr>
        <w:t xml:space="preserve">he transmit power </w:t>
      </w:r>
      <w:r w:rsidR="00966745">
        <w:rPr>
          <w:rFonts w:eastAsia="宋体"/>
          <w:lang w:eastAsia="zh-CN"/>
        </w:rPr>
        <w:t xml:space="preserve">on each carrier </w:t>
      </w:r>
      <w:r w:rsidR="00723517">
        <w:rPr>
          <w:rFonts w:eastAsia="宋体"/>
          <w:lang w:eastAsia="zh-CN"/>
        </w:rPr>
        <w:t>could still be decided by other parameters.</w:t>
      </w:r>
      <w:r w:rsidR="005C6688">
        <w:rPr>
          <w:rFonts w:eastAsia="宋体"/>
          <w:lang w:eastAsia="zh-CN"/>
        </w:rPr>
        <w:t xml:space="preserve"> </w:t>
      </w:r>
    </w:p>
    <w:p w:rsidR="00966745" w:rsidRPr="009D095A" w:rsidRDefault="00966745" w:rsidP="00966745">
      <w:pPr>
        <w:rPr>
          <w:rFonts w:eastAsia="宋体"/>
          <w:lang w:eastAsia="zh-CN"/>
        </w:rPr>
      </w:pPr>
      <w:r>
        <w:rPr>
          <w:rFonts w:eastAsia="宋体"/>
          <w:b/>
          <w:lang w:eastAsia="zh-CN"/>
        </w:rPr>
        <w:t>Observation 1:</w:t>
      </w:r>
      <w:r w:rsidRPr="009D095A">
        <w:rPr>
          <w:rFonts w:eastAsia="宋体"/>
          <w:lang w:eastAsia="zh-CN"/>
        </w:rPr>
        <w:t xml:space="preserve"> </w:t>
      </w:r>
      <w:r>
        <w:rPr>
          <w:rFonts w:eastAsia="宋体"/>
          <w:b/>
          <w:lang w:eastAsia="zh-CN"/>
        </w:rPr>
        <w:t xml:space="preserve">Transmit power on E-UTRA carrier and NR carrier could be decided without </w:t>
      </w:r>
      <w:r w:rsidRPr="00966745">
        <w:rPr>
          <w:rFonts w:eastAsia="宋体"/>
          <w:b/>
          <w:lang w:eastAsia="zh-CN"/>
        </w:rPr>
        <w:t>p-</w:t>
      </w:r>
      <w:proofErr w:type="spellStart"/>
      <w:r w:rsidRPr="00966745">
        <w:rPr>
          <w:rFonts w:eastAsia="宋体"/>
          <w:b/>
          <w:lang w:eastAsia="zh-CN"/>
        </w:rPr>
        <w:t>MaxEUTRA</w:t>
      </w:r>
      <w:proofErr w:type="spellEnd"/>
      <w:r w:rsidRPr="00966745">
        <w:rPr>
          <w:rFonts w:eastAsia="宋体"/>
          <w:b/>
          <w:lang w:eastAsia="zh-CN"/>
        </w:rPr>
        <w:t xml:space="preserve"> and p-NR-FR1</w:t>
      </w:r>
      <w:r>
        <w:rPr>
          <w:rFonts w:eastAsia="宋体"/>
          <w:b/>
          <w:lang w:eastAsia="zh-CN"/>
        </w:rPr>
        <w:t xml:space="preserve"> configuration.</w:t>
      </w:r>
      <w:r w:rsidR="00DD78B0">
        <w:rPr>
          <w:rFonts w:eastAsia="宋体"/>
          <w:b/>
          <w:lang w:eastAsia="zh-CN"/>
        </w:rPr>
        <w:t xml:space="preserve"> </w:t>
      </w:r>
      <w:r w:rsidR="00410D9E">
        <w:rPr>
          <w:rFonts w:eastAsia="宋体"/>
          <w:b/>
          <w:lang w:eastAsia="zh-CN"/>
        </w:rPr>
        <w:t>N</w:t>
      </w:r>
      <w:r w:rsidR="00410D9E" w:rsidRPr="00410D9E">
        <w:rPr>
          <w:rFonts w:eastAsia="宋体"/>
          <w:b/>
          <w:lang w:eastAsia="zh-CN"/>
        </w:rPr>
        <w:t>o default value would apply</w:t>
      </w:r>
      <w:r w:rsidR="0066228C">
        <w:rPr>
          <w:rFonts w:eastAsia="宋体"/>
          <w:b/>
          <w:lang w:eastAsia="zh-CN"/>
        </w:rPr>
        <w:t xml:space="preserve"> for the parameters</w:t>
      </w:r>
      <w:r w:rsidR="00CF4EFC">
        <w:rPr>
          <w:rFonts w:eastAsia="宋体"/>
          <w:b/>
          <w:lang w:eastAsia="zh-CN"/>
        </w:rPr>
        <w:t>.</w:t>
      </w:r>
    </w:p>
    <w:p w:rsidR="00723517" w:rsidRDefault="00723517" w:rsidP="006257EE">
      <w:pPr>
        <w:rPr>
          <w:rFonts w:eastAsia="宋体"/>
          <w:lang w:eastAsia="zh-CN"/>
        </w:rPr>
      </w:pPr>
      <w:r>
        <w:rPr>
          <w:rFonts w:eastAsia="宋体"/>
          <w:lang w:eastAsia="zh-CN"/>
        </w:rPr>
        <w:t xml:space="preserve">Regarding the power scaling or dropping behaviour mentioned by RAN5 LS, </w:t>
      </w:r>
      <w:r w:rsidR="00186534">
        <w:rPr>
          <w:rFonts w:eastAsia="宋体"/>
          <w:lang w:eastAsia="zh-CN"/>
        </w:rPr>
        <w:t>the cases are different for UEs supporting dynamic power sharing or not.</w:t>
      </w:r>
    </w:p>
    <w:p w:rsidR="00186534" w:rsidRDefault="00186534" w:rsidP="006257EE">
      <w:pPr>
        <w:rPr>
          <w:rFonts w:eastAsia="宋体"/>
          <w:lang w:eastAsia="zh-CN"/>
        </w:rPr>
      </w:pPr>
      <w:r>
        <w:rPr>
          <w:rFonts w:eastAsia="宋体"/>
          <w:lang w:eastAsia="zh-CN"/>
        </w:rPr>
        <w:t xml:space="preserve">For UEs </w:t>
      </w:r>
      <w:r w:rsidRPr="008F39CB">
        <w:rPr>
          <w:rFonts w:eastAsia="宋体"/>
          <w:i/>
          <w:lang w:eastAsia="zh-CN"/>
        </w:rPr>
        <w:t>supporting</w:t>
      </w:r>
      <w:r>
        <w:rPr>
          <w:rFonts w:eastAsia="宋体"/>
          <w:lang w:eastAsia="zh-CN"/>
        </w:rPr>
        <w:t xml:space="preserve"> dynamic power sharing, the power scaling or dropping behaviour is based on</w:t>
      </w:r>
      <w:r w:rsidRPr="00186534">
        <w:rPr>
          <w:rFonts w:eastAsia="宋体"/>
          <w:lang w:eastAsia="zh-CN"/>
        </w:rPr>
        <w:t xml:space="preserve"> </w:t>
      </w:r>
      <w:r w:rsidRPr="00186534">
        <w:rPr>
          <w:noProof/>
          <w:lang w:bidi="bn-IN"/>
        </w:rPr>
        <w:t>P</w:t>
      </w:r>
      <w:r w:rsidRPr="00186534">
        <w:rPr>
          <w:noProof/>
          <w:vertAlign w:val="subscript"/>
          <w:lang w:bidi="bn-IN"/>
        </w:rPr>
        <w:t>CMAX_L</w:t>
      </w:r>
      <w:r w:rsidRPr="00186534">
        <w:rPr>
          <w:rFonts w:eastAsia="宋体"/>
          <w:lang w:eastAsia="zh-CN"/>
        </w:rPr>
        <w:t xml:space="preserve"> </w:t>
      </w:r>
      <w:r>
        <w:rPr>
          <w:rFonts w:eastAsia="宋体"/>
          <w:lang w:eastAsia="zh-CN"/>
        </w:rPr>
        <w:t xml:space="preserve">on each carrier. Since </w:t>
      </w:r>
      <w:r w:rsidRPr="00186534">
        <w:rPr>
          <w:noProof/>
          <w:lang w:bidi="bn-IN"/>
        </w:rPr>
        <w:t>P</w:t>
      </w:r>
      <w:r w:rsidRPr="00186534">
        <w:rPr>
          <w:noProof/>
          <w:vertAlign w:val="subscript"/>
          <w:lang w:bidi="bn-IN"/>
        </w:rPr>
        <w:t>CMAX_L</w:t>
      </w:r>
      <w:r w:rsidRPr="00186534">
        <w:rPr>
          <w:rFonts w:eastAsia="宋体"/>
          <w:lang w:eastAsia="zh-CN"/>
        </w:rPr>
        <w:t xml:space="preserve"> </w:t>
      </w:r>
      <w:r>
        <w:rPr>
          <w:rFonts w:eastAsia="宋体"/>
          <w:lang w:eastAsia="zh-CN"/>
        </w:rPr>
        <w:t xml:space="preserve">could be decided </w:t>
      </w:r>
      <w:r w:rsidRPr="00186534">
        <w:rPr>
          <w:rFonts w:eastAsia="宋体"/>
          <w:lang w:eastAsia="zh-CN"/>
        </w:rPr>
        <w:t>without p-</w:t>
      </w:r>
      <w:proofErr w:type="spellStart"/>
      <w:r w:rsidRPr="00186534">
        <w:rPr>
          <w:rFonts w:eastAsia="宋体"/>
          <w:lang w:eastAsia="zh-CN"/>
        </w:rPr>
        <w:t>MaxEUTRA</w:t>
      </w:r>
      <w:proofErr w:type="spellEnd"/>
      <w:r w:rsidRPr="00186534">
        <w:rPr>
          <w:rFonts w:eastAsia="宋体"/>
          <w:lang w:eastAsia="zh-CN"/>
        </w:rPr>
        <w:t xml:space="preserve"> and p-NR-FR1 configuration</w:t>
      </w:r>
      <w:r>
        <w:rPr>
          <w:rFonts w:eastAsia="宋体"/>
          <w:lang w:eastAsia="zh-CN"/>
        </w:rPr>
        <w:t xml:space="preserve"> as per Observation 1, there should be no problem in this case.</w:t>
      </w:r>
    </w:p>
    <w:p w:rsidR="00186534" w:rsidRPr="00186534" w:rsidRDefault="00186534" w:rsidP="00186534">
      <w:pPr>
        <w:pStyle w:val="B1"/>
        <w:rPr>
          <w:shd w:val="pct15" w:color="auto" w:fill="FFFFFF"/>
        </w:rPr>
      </w:pPr>
      <w:r w:rsidRPr="00186534">
        <w:rPr>
          <w:shd w:val="pct15" w:color="auto" w:fill="FFFFFF"/>
        </w:rPr>
        <w:t>a= 10 log</w:t>
      </w:r>
      <w:r w:rsidRPr="00186534">
        <w:rPr>
          <w:shd w:val="pct15" w:color="auto" w:fill="FFFFFF"/>
          <w:vertAlign w:val="subscript"/>
        </w:rPr>
        <w:t>10</w:t>
      </w:r>
      <w:r w:rsidRPr="00186534">
        <w:rPr>
          <w:shd w:val="pct15" w:color="auto" w:fill="FFFFFF"/>
        </w:rPr>
        <w:t xml:space="preserve"> [</w:t>
      </w:r>
      <w:proofErr w:type="spellStart"/>
      <w:r w:rsidRPr="00186534">
        <w:rPr>
          <w:shd w:val="pct15" w:color="auto" w:fill="FFFFFF"/>
        </w:rPr>
        <w:t>p</w:t>
      </w:r>
      <w:r w:rsidRPr="00186534">
        <w:rPr>
          <w:shd w:val="pct15" w:color="auto" w:fill="FFFFFF"/>
          <w:vertAlign w:val="subscript"/>
        </w:rPr>
        <w:t>CMAX</w:t>
      </w:r>
      <w:proofErr w:type="spellEnd"/>
      <w:r w:rsidRPr="00186534">
        <w:rPr>
          <w:shd w:val="pct15" w:color="auto" w:fill="FFFFFF"/>
          <w:vertAlign w:val="subscript"/>
        </w:rPr>
        <w:t>_</w:t>
      </w:r>
      <w:r w:rsidRPr="00186534">
        <w:rPr>
          <w:i/>
          <w:iCs/>
          <w:shd w:val="pct15" w:color="auto" w:fill="FFFFFF"/>
          <w:vertAlign w:val="subscript"/>
        </w:rPr>
        <w:t xml:space="preserve"> </w:t>
      </w:r>
      <w:r w:rsidRPr="00186534">
        <w:rPr>
          <w:shd w:val="pct15" w:color="auto" w:fill="FFFFFF"/>
          <w:vertAlign w:val="subscript"/>
        </w:rPr>
        <w:t>E-</w:t>
      </w:r>
      <w:proofErr w:type="spellStart"/>
      <w:r w:rsidRPr="00186534">
        <w:rPr>
          <w:shd w:val="pct15" w:color="auto" w:fill="FFFFFF"/>
          <w:vertAlign w:val="subscript"/>
        </w:rPr>
        <w:t>UTRA</w:t>
      </w:r>
      <w:proofErr w:type="gramStart"/>
      <w:r w:rsidRPr="00186534">
        <w:rPr>
          <w:shd w:val="pct15" w:color="auto" w:fill="FFFFFF"/>
          <w:vertAlign w:val="subscript"/>
        </w:rPr>
        <w:t>,</w:t>
      </w:r>
      <w:r w:rsidRPr="00186534">
        <w:rPr>
          <w:i/>
          <w:iCs/>
          <w:shd w:val="pct15" w:color="auto" w:fill="FFFFFF"/>
          <w:vertAlign w:val="subscript"/>
        </w:rPr>
        <w:t>c</w:t>
      </w:r>
      <w:proofErr w:type="spellEnd"/>
      <w:proofErr w:type="gramEnd"/>
      <w:r w:rsidRPr="00186534">
        <w:rPr>
          <w:i/>
          <w:iCs/>
          <w:shd w:val="pct15" w:color="auto" w:fill="FFFFFF"/>
          <w:vertAlign w:val="subscript"/>
        </w:rPr>
        <w:t xml:space="preserve"> </w:t>
      </w:r>
      <w:r w:rsidRPr="00186534">
        <w:rPr>
          <w:shd w:val="pct15" w:color="auto" w:fill="FFFFFF"/>
        </w:rPr>
        <w:t>(</w:t>
      </w:r>
      <w:r w:rsidRPr="00186534">
        <w:rPr>
          <w:i/>
          <w:iCs/>
          <w:shd w:val="pct15" w:color="auto" w:fill="FFFFFF"/>
        </w:rPr>
        <w:t>p</w:t>
      </w:r>
      <w:r w:rsidRPr="00186534">
        <w:rPr>
          <w:shd w:val="pct15" w:color="auto" w:fill="FFFFFF"/>
        </w:rPr>
        <w:t>) +</w:t>
      </w:r>
      <w:proofErr w:type="spellStart"/>
      <w:r w:rsidRPr="00186534">
        <w:rPr>
          <w:shd w:val="pct15" w:color="auto" w:fill="FFFFFF"/>
        </w:rPr>
        <w:t>p</w:t>
      </w:r>
      <w:r w:rsidRPr="00186534">
        <w:rPr>
          <w:shd w:val="pct15" w:color="auto" w:fill="FFFFFF"/>
          <w:vertAlign w:val="subscript"/>
        </w:rPr>
        <w:t>CMAX,f,</w:t>
      </w:r>
      <w:r w:rsidRPr="00186534">
        <w:rPr>
          <w:i/>
          <w:iCs/>
          <w:shd w:val="pct15" w:color="auto" w:fill="FFFFFF"/>
          <w:vertAlign w:val="subscript"/>
        </w:rPr>
        <w:t>c,NR</w:t>
      </w:r>
      <w:proofErr w:type="spellEnd"/>
      <w:r w:rsidRPr="00186534">
        <w:rPr>
          <w:i/>
          <w:iCs/>
          <w:shd w:val="pct15" w:color="auto" w:fill="FFFFFF"/>
          <w:vertAlign w:val="subscript"/>
        </w:rPr>
        <w:t xml:space="preserve"> </w:t>
      </w:r>
      <w:r w:rsidRPr="00186534">
        <w:rPr>
          <w:shd w:val="pct15" w:color="auto" w:fill="FFFFFF"/>
        </w:rPr>
        <w:t>(</w:t>
      </w:r>
      <w:r w:rsidRPr="00186534">
        <w:rPr>
          <w:i/>
          <w:iCs/>
          <w:shd w:val="pct15" w:color="auto" w:fill="FFFFFF"/>
        </w:rPr>
        <w:t>q</w:t>
      </w:r>
      <w:r w:rsidRPr="00186534">
        <w:rPr>
          <w:shd w:val="pct15" w:color="auto" w:fill="FFFFFF"/>
        </w:rPr>
        <w:t xml:space="preserve">) ] &gt; </w:t>
      </w:r>
      <m:oMath>
        <m:sSubSup>
          <m:sSubSupPr>
            <m:ctrlPr>
              <w:rPr>
                <w:rFonts w:ascii="Cambria Math" w:hAnsi="Cambria Math"/>
                <w:i/>
                <w:shd w:val="pct15" w:color="auto" w:fill="FFFFFF"/>
              </w:rPr>
            </m:ctrlPr>
          </m:sSubSupPr>
          <m:e>
            <m:r>
              <w:rPr>
                <w:rFonts w:ascii="Cambria Math" w:hAnsi="Cambria Math"/>
                <w:shd w:val="pct15" w:color="auto" w:fill="FFFFFF"/>
              </w:rPr>
              <m:t>P</m:t>
            </m:r>
          </m:e>
          <m:sub>
            <m:r>
              <w:rPr>
                <w:rFonts w:ascii="Cambria Math" w:hAnsi="Cambria Math"/>
                <w:shd w:val="pct15" w:color="auto" w:fill="FFFFFF"/>
              </w:rPr>
              <m:t>Total</m:t>
            </m:r>
          </m:sub>
          <m:sup>
            <m:r>
              <w:rPr>
                <w:rFonts w:ascii="Cambria Math" w:hAnsi="Cambria Math"/>
                <w:shd w:val="pct15" w:color="auto" w:fill="FFFFFF"/>
              </w:rPr>
              <m:t>EN-DC</m:t>
            </m:r>
          </m:sup>
        </m:sSubSup>
      </m:oMath>
    </w:p>
    <w:p w:rsidR="00186534" w:rsidRPr="00186534" w:rsidRDefault="00186534" w:rsidP="00186534">
      <w:pPr>
        <w:pStyle w:val="B1"/>
        <w:rPr>
          <w:shd w:val="pct15" w:color="auto" w:fill="FFFFFF"/>
        </w:rPr>
      </w:pPr>
      <w:r w:rsidRPr="00186534">
        <w:rPr>
          <w:shd w:val="pct15" w:color="auto" w:fill="FFFFFF"/>
        </w:rPr>
        <w:t>b= 10 log</w:t>
      </w:r>
      <w:r w:rsidRPr="00186534">
        <w:rPr>
          <w:shd w:val="pct15" w:color="auto" w:fill="FFFFFF"/>
          <w:vertAlign w:val="subscript"/>
        </w:rPr>
        <w:t>10</w:t>
      </w:r>
      <w:r w:rsidRPr="00186534">
        <w:rPr>
          <w:shd w:val="pct15" w:color="auto" w:fill="FFFFFF"/>
        </w:rPr>
        <w:t xml:space="preserve"> [</w:t>
      </w:r>
      <w:proofErr w:type="spellStart"/>
      <w:r w:rsidRPr="00186534">
        <w:rPr>
          <w:shd w:val="pct15" w:color="auto" w:fill="FFFFFF"/>
        </w:rPr>
        <w:t>p</w:t>
      </w:r>
      <w:r w:rsidRPr="00186534">
        <w:rPr>
          <w:shd w:val="pct15" w:color="auto" w:fill="FFFFFF"/>
          <w:vertAlign w:val="subscript"/>
        </w:rPr>
        <w:t>CMAX</w:t>
      </w:r>
      <w:proofErr w:type="spellEnd"/>
      <w:r w:rsidRPr="00186534">
        <w:rPr>
          <w:shd w:val="pct15" w:color="auto" w:fill="FFFFFF"/>
          <w:vertAlign w:val="subscript"/>
        </w:rPr>
        <w:t>_</w:t>
      </w:r>
      <w:r w:rsidRPr="00186534">
        <w:rPr>
          <w:i/>
          <w:iCs/>
          <w:shd w:val="pct15" w:color="auto" w:fill="FFFFFF"/>
          <w:vertAlign w:val="subscript"/>
        </w:rPr>
        <w:t xml:space="preserve"> </w:t>
      </w:r>
      <w:r w:rsidRPr="00186534">
        <w:rPr>
          <w:shd w:val="pct15" w:color="auto" w:fill="FFFFFF"/>
          <w:vertAlign w:val="subscript"/>
        </w:rPr>
        <w:t>E-</w:t>
      </w:r>
      <w:proofErr w:type="spellStart"/>
      <w:r w:rsidRPr="00186534">
        <w:rPr>
          <w:shd w:val="pct15" w:color="auto" w:fill="FFFFFF"/>
          <w:vertAlign w:val="subscript"/>
        </w:rPr>
        <w:t>UTRA</w:t>
      </w:r>
      <w:proofErr w:type="gramStart"/>
      <w:r w:rsidRPr="00186534">
        <w:rPr>
          <w:shd w:val="pct15" w:color="auto" w:fill="FFFFFF"/>
          <w:vertAlign w:val="subscript"/>
        </w:rPr>
        <w:t>,</w:t>
      </w:r>
      <w:r w:rsidRPr="00186534">
        <w:rPr>
          <w:i/>
          <w:iCs/>
          <w:shd w:val="pct15" w:color="auto" w:fill="FFFFFF"/>
          <w:vertAlign w:val="subscript"/>
        </w:rPr>
        <w:t>c</w:t>
      </w:r>
      <w:proofErr w:type="spellEnd"/>
      <w:proofErr w:type="gramEnd"/>
      <w:r w:rsidRPr="00186534">
        <w:rPr>
          <w:i/>
          <w:iCs/>
          <w:shd w:val="pct15" w:color="auto" w:fill="FFFFFF"/>
          <w:vertAlign w:val="subscript"/>
        </w:rPr>
        <w:t xml:space="preserve"> </w:t>
      </w:r>
      <w:r w:rsidRPr="00186534">
        <w:rPr>
          <w:shd w:val="pct15" w:color="auto" w:fill="FFFFFF"/>
        </w:rPr>
        <w:t>(</w:t>
      </w:r>
      <w:r w:rsidRPr="00186534">
        <w:rPr>
          <w:i/>
          <w:iCs/>
          <w:shd w:val="pct15" w:color="auto" w:fill="FFFFFF"/>
        </w:rPr>
        <w:t>p</w:t>
      </w:r>
      <w:r w:rsidRPr="00186534">
        <w:rPr>
          <w:shd w:val="pct15" w:color="auto" w:fill="FFFFFF"/>
        </w:rPr>
        <w:t>) +</w:t>
      </w:r>
      <w:proofErr w:type="spellStart"/>
      <w:r w:rsidRPr="00186534">
        <w:rPr>
          <w:shd w:val="pct15" w:color="auto" w:fill="FFFFFF"/>
        </w:rPr>
        <w:t>p</w:t>
      </w:r>
      <w:r w:rsidRPr="00186534">
        <w:rPr>
          <w:shd w:val="pct15" w:color="auto" w:fill="FFFFFF"/>
          <w:vertAlign w:val="subscript"/>
        </w:rPr>
        <w:t>CMAX,f,</w:t>
      </w:r>
      <w:r w:rsidRPr="00186534">
        <w:rPr>
          <w:i/>
          <w:iCs/>
          <w:shd w:val="pct15" w:color="auto" w:fill="FFFFFF"/>
          <w:vertAlign w:val="subscript"/>
        </w:rPr>
        <w:t>c,NR</w:t>
      </w:r>
      <w:proofErr w:type="spellEnd"/>
      <w:r w:rsidRPr="00186534">
        <w:rPr>
          <w:i/>
          <w:iCs/>
          <w:shd w:val="pct15" w:color="auto" w:fill="FFFFFF"/>
          <w:vertAlign w:val="subscript"/>
        </w:rPr>
        <w:t xml:space="preserve"> </w:t>
      </w:r>
      <w:r w:rsidRPr="00186534">
        <w:rPr>
          <w:shd w:val="pct15" w:color="auto" w:fill="FFFFFF"/>
        </w:rPr>
        <w:t>(</w:t>
      </w:r>
      <w:r w:rsidRPr="00186534">
        <w:rPr>
          <w:i/>
          <w:iCs/>
          <w:shd w:val="pct15" w:color="auto" w:fill="FFFFFF"/>
        </w:rPr>
        <w:t>q</w:t>
      </w:r>
      <w:r w:rsidRPr="00186534">
        <w:rPr>
          <w:shd w:val="pct15" w:color="auto" w:fill="FFFFFF"/>
        </w:rPr>
        <w:t>) /</w:t>
      </w:r>
      <w:proofErr w:type="spellStart"/>
      <w:r w:rsidRPr="00186534">
        <w:rPr>
          <w:shd w:val="pct15" w:color="auto" w:fill="FFFFFF"/>
        </w:rPr>
        <w:t>X_scale</w:t>
      </w:r>
      <w:proofErr w:type="spellEnd"/>
      <w:r w:rsidRPr="00186534">
        <w:rPr>
          <w:shd w:val="pct15" w:color="auto" w:fill="FFFFFF"/>
        </w:rPr>
        <w:t xml:space="preserve">] &gt; </w:t>
      </w:r>
      <m:oMath>
        <m:sSubSup>
          <m:sSubSupPr>
            <m:ctrlPr>
              <w:rPr>
                <w:rFonts w:ascii="Cambria Math" w:hAnsi="Cambria Math"/>
                <w:i/>
                <w:shd w:val="pct15" w:color="auto" w:fill="FFFFFF"/>
              </w:rPr>
            </m:ctrlPr>
          </m:sSubSupPr>
          <m:e>
            <m:r>
              <w:rPr>
                <w:rFonts w:ascii="Cambria Math" w:hAnsi="Cambria Math"/>
                <w:shd w:val="pct15" w:color="auto" w:fill="FFFFFF"/>
              </w:rPr>
              <m:t>P</m:t>
            </m:r>
          </m:e>
          <m:sub>
            <m:r>
              <w:rPr>
                <w:rFonts w:ascii="Cambria Math" w:hAnsi="Cambria Math"/>
                <w:shd w:val="pct15" w:color="auto" w:fill="FFFFFF"/>
              </w:rPr>
              <m:t>Total</m:t>
            </m:r>
          </m:sub>
          <m:sup>
            <m:r>
              <w:rPr>
                <w:rFonts w:ascii="Cambria Math" w:hAnsi="Cambria Math"/>
                <w:shd w:val="pct15" w:color="auto" w:fill="FFFFFF"/>
              </w:rPr>
              <m:t>EN-DC</m:t>
            </m:r>
          </m:sup>
        </m:sSubSup>
      </m:oMath>
    </w:p>
    <w:p w:rsidR="00186534" w:rsidRPr="00186534" w:rsidRDefault="00186534" w:rsidP="00186534">
      <w:pPr>
        <w:rPr>
          <w:shd w:val="pct15" w:color="auto" w:fill="FFFFFF"/>
        </w:rPr>
      </w:pPr>
      <w:r w:rsidRPr="00186534">
        <w:rPr>
          <w:shd w:val="pct15" w:color="auto" w:fill="FFFFFF"/>
        </w:rPr>
        <w:t>If a= FALSE</w:t>
      </w:r>
    </w:p>
    <w:p w:rsidR="00186534" w:rsidRPr="00186534" w:rsidRDefault="00186534" w:rsidP="00186534">
      <w:pPr>
        <w:ind w:left="1304"/>
        <w:rPr>
          <w:shd w:val="pct15" w:color="auto" w:fill="FFFFFF"/>
        </w:rPr>
      </w:pPr>
      <w:r w:rsidRPr="00186534">
        <w:rPr>
          <w:shd w:val="pct15" w:color="auto" w:fill="FFFFFF"/>
        </w:rPr>
        <w:t>P</w:t>
      </w:r>
      <w:r w:rsidRPr="00186534">
        <w:rPr>
          <w:shd w:val="pct15" w:color="auto" w:fill="FFFFFF"/>
          <w:vertAlign w:val="subscript"/>
        </w:rPr>
        <w:t>CMAX_ EN-DC _</w:t>
      </w:r>
      <w:proofErr w:type="gramStart"/>
      <w:r w:rsidRPr="00186534">
        <w:rPr>
          <w:shd w:val="pct15" w:color="auto" w:fill="FFFFFF"/>
          <w:vertAlign w:val="subscript"/>
        </w:rPr>
        <w:t>L</w:t>
      </w:r>
      <w:r w:rsidRPr="00186534">
        <w:rPr>
          <w:shd w:val="pct15" w:color="auto" w:fill="FFFFFF"/>
        </w:rPr>
        <w:t>(</w:t>
      </w:r>
      <w:proofErr w:type="spellStart"/>
      <w:proofErr w:type="gramEnd"/>
      <w:r w:rsidRPr="00186534">
        <w:rPr>
          <w:i/>
          <w:iCs/>
          <w:shd w:val="pct15" w:color="auto" w:fill="FFFFFF"/>
        </w:rPr>
        <w:t>p,q</w:t>
      </w:r>
      <w:proofErr w:type="spellEnd"/>
      <w:r w:rsidRPr="00186534">
        <w:rPr>
          <w:shd w:val="pct15" w:color="auto" w:fill="FFFFFF"/>
        </w:rPr>
        <w:t>) = MIN {10 log</w:t>
      </w:r>
      <w:r w:rsidRPr="00186534">
        <w:rPr>
          <w:shd w:val="pct15" w:color="auto" w:fill="FFFFFF"/>
          <w:vertAlign w:val="subscript"/>
        </w:rPr>
        <w:t>10</w:t>
      </w:r>
      <w:r w:rsidRPr="00186534">
        <w:rPr>
          <w:shd w:val="pct15" w:color="auto" w:fill="FFFFFF"/>
        </w:rPr>
        <w:t xml:space="preserve"> [</w:t>
      </w:r>
      <w:proofErr w:type="spellStart"/>
      <w:r w:rsidRPr="00186534">
        <w:rPr>
          <w:highlight w:val="yellow"/>
          <w:shd w:val="pct15" w:color="auto" w:fill="FFFFFF"/>
        </w:rPr>
        <w:t>p</w:t>
      </w:r>
      <w:r w:rsidRPr="00186534">
        <w:rPr>
          <w:highlight w:val="yellow"/>
          <w:shd w:val="pct15" w:color="auto" w:fill="FFFFFF"/>
          <w:vertAlign w:val="subscript"/>
        </w:rPr>
        <w:t>CMAX</w:t>
      </w:r>
      <w:proofErr w:type="spellEnd"/>
      <w:r w:rsidRPr="00186534">
        <w:rPr>
          <w:highlight w:val="yellow"/>
          <w:shd w:val="pct15" w:color="auto" w:fill="FFFFFF"/>
        </w:rPr>
        <w:t xml:space="preserve"> </w:t>
      </w:r>
      <w:r w:rsidRPr="00186534">
        <w:rPr>
          <w:highlight w:val="yellow"/>
          <w:shd w:val="pct15" w:color="auto" w:fill="FFFFFF"/>
          <w:vertAlign w:val="subscript"/>
        </w:rPr>
        <w:t>L _</w:t>
      </w:r>
      <w:r w:rsidRPr="00186534">
        <w:rPr>
          <w:i/>
          <w:iCs/>
          <w:highlight w:val="yellow"/>
          <w:shd w:val="pct15" w:color="auto" w:fill="FFFFFF"/>
          <w:vertAlign w:val="subscript"/>
        </w:rPr>
        <w:t xml:space="preserve"> </w:t>
      </w:r>
      <w:r w:rsidRPr="00186534">
        <w:rPr>
          <w:highlight w:val="yellow"/>
          <w:shd w:val="pct15" w:color="auto" w:fill="FFFFFF"/>
          <w:vertAlign w:val="subscript"/>
        </w:rPr>
        <w:t>E-</w:t>
      </w:r>
      <w:proofErr w:type="spellStart"/>
      <w:r w:rsidRPr="00186534">
        <w:rPr>
          <w:highlight w:val="yellow"/>
          <w:shd w:val="pct15" w:color="auto" w:fill="FFFFFF"/>
          <w:vertAlign w:val="subscript"/>
        </w:rPr>
        <w:t>UTRA,</w:t>
      </w:r>
      <w:r w:rsidRPr="00186534">
        <w:rPr>
          <w:i/>
          <w:iCs/>
          <w:highlight w:val="yellow"/>
          <w:shd w:val="pct15" w:color="auto" w:fill="FFFFFF"/>
          <w:vertAlign w:val="subscript"/>
        </w:rPr>
        <w:t>c</w:t>
      </w:r>
      <w:proofErr w:type="spellEnd"/>
      <w:r w:rsidRPr="00186534">
        <w:rPr>
          <w:i/>
          <w:iCs/>
          <w:highlight w:val="yellow"/>
          <w:shd w:val="pct15" w:color="auto" w:fill="FFFFFF"/>
          <w:vertAlign w:val="subscript"/>
        </w:rPr>
        <w:t xml:space="preserve"> </w:t>
      </w:r>
      <w:r w:rsidRPr="00186534">
        <w:rPr>
          <w:highlight w:val="yellow"/>
          <w:shd w:val="pct15" w:color="auto" w:fill="FFFFFF"/>
        </w:rPr>
        <w:t>(</w:t>
      </w:r>
      <w:r w:rsidRPr="00186534">
        <w:rPr>
          <w:i/>
          <w:iCs/>
          <w:highlight w:val="yellow"/>
          <w:shd w:val="pct15" w:color="auto" w:fill="FFFFFF"/>
        </w:rPr>
        <w:t>p</w:t>
      </w:r>
      <w:r w:rsidRPr="00186534">
        <w:rPr>
          <w:highlight w:val="yellow"/>
          <w:shd w:val="pct15" w:color="auto" w:fill="FFFFFF"/>
        </w:rPr>
        <w:t xml:space="preserve">) + </w:t>
      </w:r>
      <w:proofErr w:type="spellStart"/>
      <w:r w:rsidRPr="00186534">
        <w:rPr>
          <w:highlight w:val="yellow"/>
          <w:shd w:val="pct15" w:color="auto" w:fill="FFFFFF"/>
        </w:rPr>
        <w:t>p</w:t>
      </w:r>
      <w:r w:rsidRPr="00186534">
        <w:rPr>
          <w:highlight w:val="yellow"/>
          <w:shd w:val="pct15" w:color="auto" w:fill="FFFFFF"/>
          <w:vertAlign w:val="subscript"/>
        </w:rPr>
        <w:t>CMAX</w:t>
      </w:r>
      <w:proofErr w:type="spellEnd"/>
      <w:r w:rsidRPr="00186534">
        <w:rPr>
          <w:highlight w:val="yellow"/>
          <w:shd w:val="pct15" w:color="auto" w:fill="FFFFFF"/>
        </w:rPr>
        <w:t xml:space="preserve"> </w:t>
      </w:r>
      <w:proofErr w:type="spellStart"/>
      <w:r w:rsidRPr="00186534">
        <w:rPr>
          <w:highlight w:val="yellow"/>
          <w:shd w:val="pct15" w:color="auto" w:fill="FFFFFF"/>
          <w:vertAlign w:val="subscript"/>
        </w:rPr>
        <w:t>L,f,</w:t>
      </w:r>
      <w:r w:rsidRPr="00186534">
        <w:rPr>
          <w:i/>
          <w:iCs/>
          <w:highlight w:val="yellow"/>
          <w:shd w:val="pct15" w:color="auto" w:fill="FFFFFF"/>
          <w:vertAlign w:val="subscript"/>
        </w:rPr>
        <w:t>c,NR</w:t>
      </w:r>
      <w:proofErr w:type="spellEnd"/>
      <w:r w:rsidRPr="00186534">
        <w:rPr>
          <w:highlight w:val="yellow"/>
          <w:shd w:val="pct15" w:color="auto" w:fill="FFFFFF"/>
        </w:rPr>
        <w:t xml:space="preserve"> (</w:t>
      </w:r>
      <w:r w:rsidRPr="00186534">
        <w:rPr>
          <w:i/>
          <w:iCs/>
          <w:highlight w:val="yellow"/>
          <w:shd w:val="pct15" w:color="auto" w:fill="FFFFFF"/>
        </w:rPr>
        <w:t>q</w:t>
      </w:r>
      <w:r w:rsidRPr="00186534">
        <w:rPr>
          <w:highlight w:val="yellow"/>
          <w:shd w:val="pct15" w:color="auto" w:fill="FFFFFF"/>
        </w:rPr>
        <w:t>)]</w:t>
      </w:r>
      <w:r w:rsidRPr="00186534">
        <w:rPr>
          <w:shd w:val="pct15" w:color="auto" w:fill="FFFFFF"/>
        </w:rPr>
        <w:t>, P</w:t>
      </w:r>
      <w:r w:rsidRPr="00186534">
        <w:rPr>
          <w:shd w:val="pct15" w:color="auto" w:fill="FFFFFF"/>
          <w:vertAlign w:val="subscript"/>
        </w:rPr>
        <w:t>EMAX, EN-DC</w:t>
      </w:r>
      <w:r w:rsidRPr="00186534">
        <w:rPr>
          <w:shd w:val="pct15" w:color="auto" w:fill="FFFFFF"/>
        </w:rPr>
        <w:t xml:space="preserve"> ,</w:t>
      </w:r>
      <w:proofErr w:type="spellStart"/>
      <w:r w:rsidRPr="00186534">
        <w:rPr>
          <w:shd w:val="pct15" w:color="auto" w:fill="FFFFFF"/>
        </w:rPr>
        <w:t>P</w:t>
      </w:r>
      <w:r w:rsidRPr="00186534">
        <w:rPr>
          <w:shd w:val="pct15" w:color="auto" w:fill="FFFFFF"/>
          <w:vertAlign w:val="subscript"/>
        </w:rPr>
        <w:t>PowerClass</w:t>
      </w:r>
      <w:proofErr w:type="spellEnd"/>
      <w:r w:rsidRPr="00186534">
        <w:rPr>
          <w:shd w:val="pct15" w:color="auto" w:fill="FFFFFF"/>
          <w:vertAlign w:val="subscript"/>
        </w:rPr>
        <w:t>, EN-DC</w:t>
      </w:r>
      <w:r w:rsidRPr="00186534">
        <w:rPr>
          <w:shd w:val="pct15" w:color="auto" w:fill="FFFFFF"/>
        </w:rPr>
        <w:t>}</w:t>
      </w:r>
    </w:p>
    <w:p w:rsidR="00186534" w:rsidRPr="00186534" w:rsidRDefault="00186534" w:rsidP="00186534">
      <w:pPr>
        <w:rPr>
          <w:shd w:val="pct15" w:color="auto" w:fill="FFFFFF"/>
        </w:rPr>
      </w:pPr>
      <w:r w:rsidRPr="00186534">
        <w:rPr>
          <w:shd w:val="pct15" w:color="auto" w:fill="FFFFFF"/>
        </w:rPr>
        <w:t>ELSE If (a=TRUE) AND (b=FALSE)</w:t>
      </w:r>
    </w:p>
    <w:p w:rsidR="00186534" w:rsidRPr="00186534" w:rsidRDefault="00186534" w:rsidP="00186534">
      <w:pPr>
        <w:tabs>
          <w:tab w:val="left" w:pos="3960"/>
        </w:tabs>
        <w:ind w:left="1304"/>
        <w:rPr>
          <w:shd w:val="pct15" w:color="auto" w:fill="FFFFFF"/>
          <w:lang w:val="fr-FR"/>
        </w:rPr>
      </w:pPr>
      <w:r w:rsidRPr="00186534">
        <w:rPr>
          <w:shd w:val="pct15" w:color="auto" w:fill="FFFFFF"/>
          <w:lang w:val="fr-FR"/>
        </w:rPr>
        <w:t>P</w:t>
      </w:r>
      <w:r w:rsidRPr="00186534">
        <w:rPr>
          <w:shd w:val="pct15" w:color="auto" w:fill="FFFFFF"/>
          <w:vertAlign w:val="subscript"/>
          <w:lang w:val="fr-FR"/>
        </w:rPr>
        <w:t>CMAX_ EN-DC _L</w:t>
      </w:r>
      <w:r w:rsidRPr="00186534">
        <w:rPr>
          <w:shd w:val="pct15" w:color="auto" w:fill="FFFFFF"/>
          <w:lang w:val="fr-FR"/>
        </w:rPr>
        <w:t>(</w:t>
      </w:r>
      <w:r w:rsidRPr="00186534">
        <w:rPr>
          <w:i/>
          <w:iCs/>
          <w:shd w:val="pct15" w:color="auto" w:fill="FFFFFF"/>
          <w:lang w:val="fr-FR"/>
        </w:rPr>
        <w:t>p,q</w:t>
      </w:r>
      <w:r w:rsidRPr="00186534">
        <w:rPr>
          <w:shd w:val="pct15" w:color="auto" w:fill="FFFFFF"/>
          <w:lang w:val="fr-FR"/>
        </w:rPr>
        <w:t>) = MIN {10 log</w:t>
      </w:r>
      <w:r w:rsidRPr="00186534">
        <w:rPr>
          <w:shd w:val="pct15" w:color="auto" w:fill="FFFFFF"/>
          <w:vertAlign w:val="subscript"/>
          <w:lang w:val="fr-FR"/>
        </w:rPr>
        <w:t>10</w:t>
      </w:r>
      <w:r w:rsidRPr="00186534">
        <w:rPr>
          <w:shd w:val="pct15" w:color="auto" w:fill="FFFFFF"/>
          <w:lang w:val="fr-FR"/>
        </w:rPr>
        <w:t xml:space="preserve"> [</w:t>
      </w:r>
      <w:r w:rsidRPr="00186534">
        <w:rPr>
          <w:highlight w:val="yellow"/>
          <w:shd w:val="pct15" w:color="auto" w:fill="FFFFFF"/>
          <w:lang w:val="fr-FR"/>
        </w:rPr>
        <w:t>p</w:t>
      </w:r>
      <w:r w:rsidRPr="00186534">
        <w:rPr>
          <w:highlight w:val="yellow"/>
          <w:shd w:val="pct15" w:color="auto" w:fill="FFFFFF"/>
          <w:vertAlign w:val="subscript"/>
          <w:lang w:val="fr-FR"/>
        </w:rPr>
        <w:t>CMAX</w:t>
      </w:r>
      <w:r w:rsidRPr="00186534">
        <w:rPr>
          <w:highlight w:val="yellow"/>
          <w:shd w:val="pct15" w:color="auto" w:fill="FFFFFF"/>
          <w:lang w:val="fr-FR"/>
        </w:rPr>
        <w:t xml:space="preserve"> </w:t>
      </w:r>
      <w:r w:rsidRPr="00186534">
        <w:rPr>
          <w:highlight w:val="yellow"/>
          <w:shd w:val="pct15" w:color="auto" w:fill="FFFFFF"/>
          <w:vertAlign w:val="subscript"/>
          <w:lang w:val="fr-FR"/>
        </w:rPr>
        <w:t>L _</w:t>
      </w:r>
      <w:r w:rsidRPr="00186534">
        <w:rPr>
          <w:i/>
          <w:iCs/>
          <w:highlight w:val="yellow"/>
          <w:shd w:val="pct15" w:color="auto" w:fill="FFFFFF"/>
          <w:vertAlign w:val="subscript"/>
          <w:lang w:val="fr-FR"/>
        </w:rPr>
        <w:t xml:space="preserve"> </w:t>
      </w:r>
      <w:r w:rsidRPr="00186534">
        <w:rPr>
          <w:highlight w:val="yellow"/>
          <w:shd w:val="pct15" w:color="auto" w:fill="FFFFFF"/>
          <w:vertAlign w:val="subscript"/>
          <w:lang w:val="fr-FR"/>
        </w:rPr>
        <w:t>E-UTRA,</w:t>
      </w:r>
      <w:r w:rsidRPr="00186534">
        <w:rPr>
          <w:i/>
          <w:iCs/>
          <w:highlight w:val="yellow"/>
          <w:shd w:val="pct15" w:color="auto" w:fill="FFFFFF"/>
          <w:vertAlign w:val="subscript"/>
          <w:lang w:val="fr-FR"/>
        </w:rPr>
        <w:t xml:space="preserve">c </w:t>
      </w:r>
      <w:r w:rsidRPr="00186534">
        <w:rPr>
          <w:highlight w:val="yellow"/>
          <w:shd w:val="pct15" w:color="auto" w:fill="FFFFFF"/>
          <w:lang w:val="fr-FR"/>
        </w:rPr>
        <w:t>(</w:t>
      </w:r>
      <w:r w:rsidRPr="00186534">
        <w:rPr>
          <w:i/>
          <w:iCs/>
          <w:highlight w:val="yellow"/>
          <w:shd w:val="pct15" w:color="auto" w:fill="FFFFFF"/>
          <w:lang w:val="fr-FR"/>
        </w:rPr>
        <w:t>p</w:t>
      </w:r>
      <w:r w:rsidRPr="00186534">
        <w:rPr>
          <w:highlight w:val="yellow"/>
          <w:shd w:val="pct15" w:color="auto" w:fill="FFFFFF"/>
          <w:lang w:val="fr-FR"/>
        </w:rPr>
        <w:t>) + p</w:t>
      </w:r>
      <w:r w:rsidRPr="00186534">
        <w:rPr>
          <w:highlight w:val="yellow"/>
          <w:shd w:val="pct15" w:color="auto" w:fill="FFFFFF"/>
          <w:vertAlign w:val="subscript"/>
          <w:lang w:val="fr-FR"/>
        </w:rPr>
        <w:t>CMAX</w:t>
      </w:r>
      <w:r w:rsidRPr="00186534">
        <w:rPr>
          <w:highlight w:val="yellow"/>
          <w:shd w:val="pct15" w:color="auto" w:fill="FFFFFF"/>
          <w:lang w:val="fr-FR"/>
        </w:rPr>
        <w:t xml:space="preserve"> </w:t>
      </w:r>
      <w:r w:rsidRPr="00186534">
        <w:rPr>
          <w:highlight w:val="yellow"/>
          <w:shd w:val="pct15" w:color="auto" w:fill="FFFFFF"/>
          <w:vertAlign w:val="subscript"/>
          <w:lang w:val="fr-FR"/>
        </w:rPr>
        <w:t>L,f,</w:t>
      </w:r>
      <w:r w:rsidRPr="00186534">
        <w:rPr>
          <w:i/>
          <w:iCs/>
          <w:highlight w:val="yellow"/>
          <w:shd w:val="pct15" w:color="auto" w:fill="FFFFFF"/>
          <w:vertAlign w:val="subscript"/>
          <w:lang w:val="fr-FR"/>
        </w:rPr>
        <w:t>c,NR</w:t>
      </w:r>
      <w:r w:rsidRPr="00186534">
        <w:rPr>
          <w:highlight w:val="yellow"/>
          <w:shd w:val="pct15" w:color="auto" w:fill="FFFFFF"/>
          <w:lang w:val="fr-FR"/>
        </w:rPr>
        <w:t xml:space="preserve"> (</w:t>
      </w:r>
      <w:r w:rsidRPr="00186534">
        <w:rPr>
          <w:i/>
          <w:iCs/>
          <w:highlight w:val="yellow"/>
          <w:shd w:val="pct15" w:color="auto" w:fill="FFFFFF"/>
          <w:lang w:val="fr-FR"/>
        </w:rPr>
        <w:t>q</w:t>
      </w:r>
      <w:r w:rsidRPr="00186534">
        <w:rPr>
          <w:highlight w:val="yellow"/>
          <w:shd w:val="pct15" w:color="auto" w:fill="FFFFFF"/>
          <w:lang w:val="fr-FR"/>
        </w:rPr>
        <w:t>) /X_scale</w:t>
      </w:r>
      <w:r w:rsidRPr="00186534">
        <w:rPr>
          <w:shd w:val="pct15" w:color="auto" w:fill="FFFFFF"/>
          <w:lang w:val="fr-FR"/>
        </w:rPr>
        <w:t xml:space="preserve"> ], P</w:t>
      </w:r>
      <w:r w:rsidRPr="00186534">
        <w:rPr>
          <w:shd w:val="pct15" w:color="auto" w:fill="FFFFFF"/>
          <w:vertAlign w:val="subscript"/>
          <w:lang w:val="fr-FR"/>
        </w:rPr>
        <w:t>EMAX, EN-DC</w:t>
      </w:r>
      <w:r w:rsidRPr="00186534">
        <w:rPr>
          <w:shd w:val="pct15" w:color="auto" w:fill="FFFFFF"/>
          <w:lang w:val="fr-FR"/>
        </w:rPr>
        <w:t xml:space="preserve"> ,P</w:t>
      </w:r>
      <w:r w:rsidRPr="00186534">
        <w:rPr>
          <w:shd w:val="pct15" w:color="auto" w:fill="FFFFFF"/>
          <w:vertAlign w:val="subscript"/>
          <w:lang w:val="fr-FR"/>
        </w:rPr>
        <w:t>PowerClass, EN-DC</w:t>
      </w:r>
      <w:r w:rsidRPr="00186534">
        <w:rPr>
          <w:shd w:val="pct15" w:color="auto" w:fill="FFFFFF"/>
          <w:lang w:val="fr-FR"/>
        </w:rPr>
        <w:t>}</w:t>
      </w:r>
    </w:p>
    <w:p w:rsidR="00186534" w:rsidRPr="00186534" w:rsidRDefault="00186534" w:rsidP="00186534">
      <w:pPr>
        <w:rPr>
          <w:shd w:val="pct15" w:color="auto" w:fill="FFFFFF"/>
          <w:lang w:val="fr-FR"/>
        </w:rPr>
      </w:pPr>
      <w:r w:rsidRPr="00186534">
        <w:rPr>
          <w:shd w:val="pct15" w:color="auto" w:fill="FFFFFF"/>
          <w:lang w:val="fr-FR"/>
        </w:rPr>
        <w:t>ELSE If b= TRUE</w:t>
      </w:r>
    </w:p>
    <w:p w:rsidR="00186534" w:rsidRPr="00186534" w:rsidRDefault="00186534" w:rsidP="00186534">
      <w:pPr>
        <w:ind w:left="1304"/>
        <w:rPr>
          <w:strike/>
          <w:shd w:val="pct15" w:color="auto" w:fill="FFFFFF"/>
          <w:lang w:val="fr-FR" w:eastAsia="x-none" w:bidi="bn-IN"/>
        </w:rPr>
      </w:pPr>
      <w:r w:rsidRPr="00186534">
        <w:rPr>
          <w:shd w:val="pct15" w:color="auto" w:fill="FFFFFF"/>
          <w:lang w:val="fr-FR"/>
        </w:rPr>
        <w:t>P</w:t>
      </w:r>
      <w:r w:rsidRPr="00186534">
        <w:rPr>
          <w:shd w:val="pct15" w:color="auto" w:fill="FFFFFF"/>
          <w:vertAlign w:val="subscript"/>
          <w:lang w:val="fr-FR"/>
        </w:rPr>
        <w:t>CMAX_ EN-DC _L</w:t>
      </w:r>
      <w:r w:rsidRPr="00186534">
        <w:rPr>
          <w:shd w:val="pct15" w:color="auto" w:fill="FFFFFF"/>
          <w:lang w:val="fr-FR"/>
        </w:rPr>
        <w:t>(</w:t>
      </w:r>
      <w:r w:rsidRPr="00186534">
        <w:rPr>
          <w:i/>
          <w:iCs/>
          <w:shd w:val="pct15" w:color="auto" w:fill="FFFFFF"/>
          <w:lang w:val="fr-FR"/>
        </w:rPr>
        <w:t>p,q</w:t>
      </w:r>
      <w:r w:rsidRPr="00186534">
        <w:rPr>
          <w:shd w:val="pct15" w:color="auto" w:fill="FFFFFF"/>
          <w:lang w:val="fr-FR"/>
        </w:rPr>
        <w:t>) = MIN {10 log</w:t>
      </w:r>
      <w:r w:rsidRPr="00186534">
        <w:rPr>
          <w:shd w:val="pct15" w:color="auto" w:fill="FFFFFF"/>
          <w:vertAlign w:val="subscript"/>
          <w:lang w:val="fr-FR"/>
        </w:rPr>
        <w:t>10</w:t>
      </w:r>
      <w:r w:rsidRPr="00186534">
        <w:rPr>
          <w:shd w:val="pct15" w:color="auto" w:fill="FFFFFF"/>
          <w:lang w:val="fr-FR"/>
        </w:rPr>
        <w:t xml:space="preserve"> [</w:t>
      </w:r>
      <w:r w:rsidRPr="00186534">
        <w:rPr>
          <w:highlight w:val="yellow"/>
          <w:shd w:val="pct15" w:color="auto" w:fill="FFFFFF"/>
          <w:lang w:val="fr-FR"/>
        </w:rPr>
        <w:t>p</w:t>
      </w:r>
      <w:r w:rsidRPr="00186534">
        <w:rPr>
          <w:highlight w:val="yellow"/>
          <w:shd w:val="pct15" w:color="auto" w:fill="FFFFFF"/>
          <w:vertAlign w:val="subscript"/>
          <w:lang w:val="fr-FR"/>
        </w:rPr>
        <w:t>CMAX</w:t>
      </w:r>
      <w:r w:rsidRPr="00186534">
        <w:rPr>
          <w:highlight w:val="yellow"/>
          <w:shd w:val="pct15" w:color="auto" w:fill="FFFFFF"/>
          <w:lang w:val="fr-FR"/>
        </w:rPr>
        <w:t xml:space="preserve"> </w:t>
      </w:r>
      <w:r w:rsidRPr="00186534">
        <w:rPr>
          <w:highlight w:val="yellow"/>
          <w:shd w:val="pct15" w:color="auto" w:fill="FFFFFF"/>
          <w:vertAlign w:val="subscript"/>
          <w:lang w:val="fr-FR"/>
        </w:rPr>
        <w:t>L _</w:t>
      </w:r>
      <w:r w:rsidRPr="00186534">
        <w:rPr>
          <w:i/>
          <w:iCs/>
          <w:highlight w:val="yellow"/>
          <w:shd w:val="pct15" w:color="auto" w:fill="FFFFFF"/>
          <w:vertAlign w:val="subscript"/>
          <w:lang w:val="fr-FR"/>
        </w:rPr>
        <w:t xml:space="preserve"> </w:t>
      </w:r>
      <w:r w:rsidRPr="00186534">
        <w:rPr>
          <w:highlight w:val="yellow"/>
          <w:shd w:val="pct15" w:color="auto" w:fill="FFFFFF"/>
          <w:vertAlign w:val="subscript"/>
          <w:lang w:val="fr-FR"/>
        </w:rPr>
        <w:t>E-UTRA,</w:t>
      </w:r>
      <w:r w:rsidRPr="00186534">
        <w:rPr>
          <w:i/>
          <w:iCs/>
          <w:highlight w:val="yellow"/>
          <w:shd w:val="pct15" w:color="auto" w:fill="FFFFFF"/>
          <w:vertAlign w:val="subscript"/>
          <w:lang w:val="fr-FR"/>
        </w:rPr>
        <w:t xml:space="preserve">c </w:t>
      </w:r>
      <w:r w:rsidRPr="00186534">
        <w:rPr>
          <w:highlight w:val="yellow"/>
          <w:shd w:val="pct15" w:color="auto" w:fill="FFFFFF"/>
          <w:lang w:val="fr-FR"/>
        </w:rPr>
        <w:t>(</w:t>
      </w:r>
      <w:r w:rsidRPr="00186534">
        <w:rPr>
          <w:i/>
          <w:iCs/>
          <w:highlight w:val="yellow"/>
          <w:shd w:val="pct15" w:color="auto" w:fill="FFFFFF"/>
          <w:lang w:val="fr-FR"/>
        </w:rPr>
        <w:t>p</w:t>
      </w:r>
      <w:r w:rsidRPr="00186534">
        <w:rPr>
          <w:highlight w:val="yellow"/>
          <w:shd w:val="pct15" w:color="auto" w:fill="FFFFFF"/>
          <w:lang w:val="fr-FR"/>
        </w:rPr>
        <w:t>)</w:t>
      </w:r>
      <w:r w:rsidRPr="00186534">
        <w:rPr>
          <w:shd w:val="pct15" w:color="auto" w:fill="FFFFFF"/>
          <w:lang w:val="fr-FR"/>
        </w:rPr>
        <w:t xml:space="preserve"> ], P</w:t>
      </w:r>
      <w:r w:rsidRPr="00186534">
        <w:rPr>
          <w:shd w:val="pct15" w:color="auto" w:fill="FFFFFF"/>
          <w:vertAlign w:val="subscript"/>
          <w:lang w:val="fr-FR"/>
        </w:rPr>
        <w:t>EMAX, EN-DC</w:t>
      </w:r>
      <w:r w:rsidRPr="00186534">
        <w:rPr>
          <w:shd w:val="pct15" w:color="auto" w:fill="FFFFFF"/>
          <w:lang w:val="fr-FR"/>
        </w:rPr>
        <w:t xml:space="preserve"> ,P</w:t>
      </w:r>
      <w:r w:rsidRPr="00186534">
        <w:rPr>
          <w:shd w:val="pct15" w:color="auto" w:fill="FFFFFF"/>
          <w:vertAlign w:val="subscript"/>
          <w:lang w:val="fr-FR"/>
        </w:rPr>
        <w:t>PowerClass, EN-DC</w:t>
      </w:r>
      <w:r w:rsidRPr="00186534">
        <w:rPr>
          <w:shd w:val="pct15" w:color="auto" w:fill="FFFFFF"/>
          <w:lang w:val="fr-FR"/>
        </w:rPr>
        <w:t>}</w:t>
      </w:r>
    </w:p>
    <w:p w:rsidR="00186534" w:rsidRPr="009D095A" w:rsidRDefault="00186534" w:rsidP="00186534">
      <w:pPr>
        <w:rPr>
          <w:rFonts w:eastAsia="宋体"/>
          <w:lang w:eastAsia="zh-CN"/>
        </w:rPr>
      </w:pPr>
      <w:r>
        <w:rPr>
          <w:rFonts w:eastAsia="宋体"/>
          <w:b/>
          <w:lang w:eastAsia="zh-CN"/>
        </w:rPr>
        <w:t xml:space="preserve">Observation 2: For </w:t>
      </w:r>
      <w:r w:rsidR="008F39CB">
        <w:rPr>
          <w:rFonts w:eastAsia="宋体"/>
          <w:b/>
          <w:lang w:eastAsia="zh-CN"/>
        </w:rPr>
        <w:t>UEs supporting dynamic power sharing, the</w:t>
      </w:r>
      <w:r w:rsidR="008F39CB" w:rsidRPr="008F39CB">
        <w:rPr>
          <w:rFonts w:eastAsia="宋体"/>
          <w:b/>
          <w:lang w:eastAsia="zh-CN"/>
        </w:rPr>
        <w:t xml:space="preserve"> power scaling or dropping behaviour </w:t>
      </w:r>
      <w:r w:rsidR="008F39CB">
        <w:rPr>
          <w:rFonts w:eastAsia="宋体"/>
          <w:b/>
          <w:lang w:eastAsia="zh-CN"/>
        </w:rPr>
        <w:t xml:space="preserve">could be decided without </w:t>
      </w:r>
      <w:r w:rsidR="008F39CB" w:rsidRPr="00966745">
        <w:rPr>
          <w:rFonts w:eastAsia="宋体"/>
          <w:b/>
          <w:lang w:eastAsia="zh-CN"/>
        </w:rPr>
        <w:t>p-</w:t>
      </w:r>
      <w:proofErr w:type="spellStart"/>
      <w:r w:rsidR="008F39CB" w:rsidRPr="00966745">
        <w:rPr>
          <w:rFonts w:eastAsia="宋体"/>
          <w:b/>
          <w:lang w:eastAsia="zh-CN"/>
        </w:rPr>
        <w:t>MaxEUTRA</w:t>
      </w:r>
      <w:proofErr w:type="spellEnd"/>
      <w:r w:rsidR="008F39CB" w:rsidRPr="00966745">
        <w:rPr>
          <w:rFonts w:eastAsia="宋体"/>
          <w:b/>
          <w:lang w:eastAsia="zh-CN"/>
        </w:rPr>
        <w:t xml:space="preserve"> and p-NR-FR1</w:t>
      </w:r>
      <w:r w:rsidR="008F39CB">
        <w:rPr>
          <w:rFonts w:eastAsia="宋体"/>
          <w:b/>
          <w:lang w:eastAsia="zh-CN"/>
        </w:rPr>
        <w:t xml:space="preserve"> configuration</w:t>
      </w:r>
      <w:r w:rsidRPr="009D095A">
        <w:rPr>
          <w:rFonts w:eastAsia="宋体"/>
          <w:b/>
          <w:lang w:eastAsia="zh-CN"/>
        </w:rPr>
        <w:t>.</w:t>
      </w:r>
    </w:p>
    <w:p w:rsidR="00DE1974" w:rsidRDefault="00186534" w:rsidP="00440498">
      <w:pPr>
        <w:rPr>
          <w:rFonts w:eastAsia="宋体"/>
          <w:lang w:eastAsia="zh-CN"/>
        </w:rPr>
      </w:pPr>
      <w:r>
        <w:rPr>
          <w:rFonts w:eastAsia="宋体"/>
          <w:lang w:eastAsia="zh-CN"/>
        </w:rPr>
        <w:t xml:space="preserve">For UEs </w:t>
      </w:r>
      <w:r w:rsidRPr="00440498">
        <w:rPr>
          <w:rFonts w:eastAsia="宋体"/>
          <w:i/>
          <w:lang w:eastAsia="zh-CN"/>
        </w:rPr>
        <w:t>not supporting</w:t>
      </w:r>
      <w:r>
        <w:rPr>
          <w:rFonts w:eastAsia="宋体"/>
          <w:lang w:eastAsia="zh-CN"/>
        </w:rPr>
        <w:t xml:space="preserve"> dynamic power sharing, the power scaling or dropping behaviour is not c</w:t>
      </w:r>
      <w:r w:rsidR="00440498">
        <w:rPr>
          <w:rFonts w:eastAsia="宋体"/>
          <w:lang w:eastAsia="zh-CN"/>
        </w:rPr>
        <w:t>aptured in RAN4 specification. UE shall follow the RAN1 instruction specified in section</w:t>
      </w:r>
      <w:bookmarkStart w:id="7" w:name="OLE_LINK30"/>
      <w:bookmarkStart w:id="8" w:name="OLE_LINK31"/>
      <w:r w:rsidR="00440498">
        <w:rPr>
          <w:rFonts w:eastAsia="宋体"/>
          <w:lang w:eastAsia="zh-CN"/>
        </w:rPr>
        <w:t xml:space="preserve"> 7.6.1 of TS 38.213. </w:t>
      </w:r>
    </w:p>
    <w:p w:rsidR="00DE1974" w:rsidRDefault="00DE1974" w:rsidP="00440498">
      <w:pPr>
        <w:rPr>
          <w:rFonts w:eastAsia="宋体"/>
          <w:b/>
          <w:lang w:eastAsia="zh-CN"/>
        </w:rPr>
      </w:pPr>
      <w:r>
        <w:rPr>
          <w:rFonts w:eastAsia="宋体"/>
          <w:b/>
          <w:lang w:eastAsia="zh-CN"/>
        </w:rPr>
        <w:t xml:space="preserve">Observation </w:t>
      </w:r>
      <w:r w:rsidR="00440498">
        <w:rPr>
          <w:rFonts w:eastAsia="宋体"/>
          <w:b/>
          <w:lang w:eastAsia="zh-CN"/>
        </w:rPr>
        <w:t>3</w:t>
      </w:r>
      <w:r>
        <w:rPr>
          <w:rFonts w:eastAsia="宋体"/>
          <w:b/>
          <w:lang w:eastAsia="zh-CN"/>
        </w:rPr>
        <w:t>:</w:t>
      </w:r>
      <w:r w:rsidRPr="009D095A">
        <w:rPr>
          <w:rFonts w:eastAsia="宋体"/>
          <w:lang w:eastAsia="zh-CN"/>
        </w:rPr>
        <w:t xml:space="preserve"> </w:t>
      </w:r>
      <w:r w:rsidR="00440498">
        <w:rPr>
          <w:rFonts w:eastAsia="宋体"/>
          <w:b/>
          <w:lang w:eastAsia="zh-CN"/>
        </w:rPr>
        <w:t>For UEs not supporting dynamic power sharing, the</w:t>
      </w:r>
      <w:r w:rsidR="00440498" w:rsidRPr="008F39CB">
        <w:rPr>
          <w:rFonts w:eastAsia="宋体"/>
          <w:b/>
          <w:lang w:eastAsia="zh-CN"/>
        </w:rPr>
        <w:t xml:space="preserve"> power scaling or dropping behaviour </w:t>
      </w:r>
      <w:r w:rsidR="00440498">
        <w:rPr>
          <w:rFonts w:eastAsia="宋体"/>
          <w:b/>
          <w:lang w:eastAsia="zh-CN"/>
        </w:rPr>
        <w:t xml:space="preserve">is specified </w:t>
      </w:r>
      <w:r w:rsidR="00CF667F">
        <w:rPr>
          <w:rFonts w:eastAsia="宋体" w:hint="eastAsia"/>
          <w:b/>
          <w:lang w:eastAsia="zh-CN"/>
        </w:rPr>
        <w:t>in</w:t>
      </w:r>
      <w:r w:rsidR="00CF667F">
        <w:rPr>
          <w:rFonts w:eastAsia="宋体"/>
          <w:b/>
          <w:lang w:eastAsia="zh-CN"/>
        </w:rPr>
        <w:t xml:space="preserve"> </w:t>
      </w:r>
      <w:r w:rsidR="00440498">
        <w:rPr>
          <w:rFonts w:eastAsia="宋体"/>
          <w:b/>
          <w:lang w:eastAsia="zh-CN"/>
        </w:rPr>
        <w:t>RAN1</w:t>
      </w:r>
      <w:r w:rsidR="00CF667F">
        <w:rPr>
          <w:rFonts w:eastAsia="宋体"/>
          <w:b/>
          <w:lang w:eastAsia="zh-CN"/>
        </w:rPr>
        <w:t xml:space="preserve"> specification</w:t>
      </w:r>
      <w:r w:rsidRPr="009D095A">
        <w:rPr>
          <w:rFonts w:eastAsia="宋体"/>
          <w:b/>
          <w:lang w:eastAsia="zh-CN"/>
        </w:rPr>
        <w:t>.</w:t>
      </w:r>
    </w:p>
    <w:p w:rsidR="00051E2C" w:rsidRPr="00051E2C" w:rsidRDefault="00A26B72" w:rsidP="00440498">
      <w:pPr>
        <w:rPr>
          <w:rFonts w:eastAsia="宋体"/>
          <w:lang w:eastAsia="zh-CN"/>
        </w:rPr>
      </w:pPr>
      <w:r>
        <w:rPr>
          <w:rFonts w:eastAsia="宋体" w:hint="eastAsia"/>
          <w:lang w:eastAsia="zh-CN"/>
        </w:rPr>
        <w:t>I</w:t>
      </w:r>
      <w:r>
        <w:rPr>
          <w:rFonts w:eastAsia="宋体"/>
          <w:lang w:eastAsia="zh-CN"/>
        </w:rPr>
        <w:t>t is proposed to communicate above information to RAN5 with attached draft reply LS.</w:t>
      </w:r>
    </w:p>
    <w:bookmarkEnd w:id="7"/>
    <w:bookmarkEnd w:id="8"/>
    <w:p w:rsidR="00DE1974" w:rsidRDefault="00DE1974" w:rsidP="00DE1974">
      <w:pPr>
        <w:pStyle w:val="1"/>
        <w:rPr>
          <w:rFonts w:eastAsia="宋体"/>
          <w:lang w:eastAsia="zh-CN"/>
        </w:rPr>
      </w:pPr>
      <w:r>
        <w:rPr>
          <w:rFonts w:eastAsia="宋体"/>
          <w:lang w:eastAsia="zh-CN"/>
        </w:rPr>
        <w:t>Summary</w:t>
      </w:r>
    </w:p>
    <w:p w:rsidR="00DE1974" w:rsidRDefault="00DE1974" w:rsidP="00DE1974">
      <w:pPr>
        <w:rPr>
          <w:lang w:eastAsia="zh-CN"/>
        </w:rPr>
      </w:pPr>
      <w:r w:rsidRPr="002B3C8C">
        <w:rPr>
          <w:lang w:eastAsia="zh-CN"/>
        </w:rPr>
        <w:t>Based on</w:t>
      </w:r>
      <w:r>
        <w:rPr>
          <w:lang w:eastAsia="zh-CN"/>
        </w:rPr>
        <w:t xml:space="preserve"> the analysis and discussion above, all the proposals are listed below:</w:t>
      </w:r>
    </w:p>
    <w:p w:rsidR="00B42D65" w:rsidRPr="009D095A" w:rsidRDefault="00B42D65" w:rsidP="00B42D65">
      <w:pPr>
        <w:rPr>
          <w:rFonts w:eastAsia="宋体"/>
          <w:lang w:eastAsia="zh-CN"/>
        </w:rPr>
      </w:pPr>
      <w:r>
        <w:rPr>
          <w:rFonts w:eastAsia="宋体"/>
          <w:b/>
          <w:lang w:eastAsia="zh-CN"/>
        </w:rPr>
        <w:t>Observation 1:</w:t>
      </w:r>
      <w:r w:rsidRPr="009D095A">
        <w:rPr>
          <w:rFonts w:eastAsia="宋体"/>
          <w:lang w:eastAsia="zh-CN"/>
        </w:rPr>
        <w:t xml:space="preserve"> </w:t>
      </w:r>
      <w:r>
        <w:rPr>
          <w:rFonts w:eastAsia="宋体"/>
          <w:b/>
          <w:lang w:eastAsia="zh-CN"/>
        </w:rPr>
        <w:t xml:space="preserve">Transmit power on E-UTRA carrier and NR carrier could be decided without </w:t>
      </w:r>
      <w:r w:rsidRPr="00966745">
        <w:rPr>
          <w:rFonts w:eastAsia="宋体"/>
          <w:b/>
          <w:lang w:eastAsia="zh-CN"/>
        </w:rPr>
        <w:t>p-</w:t>
      </w:r>
      <w:proofErr w:type="spellStart"/>
      <w:r w:rsidRPr="00966745">
        <w:rPr>
          <w:rFonts w:eastAsia="宋体"/>
          <w:b/>
          <w:lang w:eastAsia="zh-CN"/>
        </w:rPr>
        <w:t>MaxEUTRA</w:t>
      </w:r>
      <w:proofErr w:type="spellEnd"/>
      <w:r w:rsidRPr="00966745">
        <w:rPr>
          <w:rFonts w:eastAsia="宋体"/>
          <w:b/>
          <w:lang w:eastAsia="zh-CN"/>
        </w:rPr>
        <w:t xml:space="preserve"> and p-NR-FR1</w:t>
      </w:r>
      <w:r>
        <w:rPr>
          <w:rFonts w:eastAsia="宋体"/>
          <w:b/>
          <w:lang w:eastAsia="zh-CN"/>
        </w:rPr>
        <w:t xml:space="preserve"> configuration.</w:t>
      </w:r>
      <w:r w:rsidR="002158E1">
        <w:rPr>
          <w:rFonts w:eastAsia="宋体"/>
          <w:b/>
          <w:lang w:eastAsia="zh-CN"/>
        </w:rPr>
        <w:t xml:space="preserve"> N</w:t>
      </w:r>
      <w:r w:rsidR="002158E1" w:rsidRPr="00410D9E">
        <w:rPr>
          <w:rFonts w:eastAsia="宋体"/>
          <w:b/>
          <w:lang w:eastAsia="zh-CN"/>
        </w:rPr>
        <w:t>o default value would apply</w:t>
      </w:r>
      <w:r w:rsidR="002158E1">
        <w:rPr>
          <w:rFonts w:eastAsia="宋体"/>
          <w:b/>
          <w:lang w:eastAsia="zh-CN"/>
        </w:rPr>
        <w:t xml:space="preserve"> for the parameters.</w:t>
      </w:r>
    </w:p>
    <w:p w:rsidR="00B42D65" w:rsidRPr="009D095A" w:rsidRDefault="00B42D65" w:rsidP="00B42D65">
      <w:pPr>
        <w:rPr>
          <w:rFonts w:eastAsia="宋体"/>
          <w:lang w:eastAsia="zh-CN"/>
        </w:rPr>
      </w:pPr>
      <w:r>
        <w:rPr>
          <w:rFonts w:eastAsia="宋体"/>
          <w:b/>
          <w:lang w:eastAsia="zh-CN"/>
        </w:rPr>
        <w:t>Observation 2: For UEs supporting dynamic power sharing, the</w:t>
      </w:r>
      <w:r w:rsidRPr="008F39CB">
        <w:rPr>
          <w:rFonts w:eastAsia="宋体"/>
          <w:b/>
          <w:lang w:eastAsia="zh-CN"/>
        </w:rPr>
        <w:t xml:space="preserve"> power scaling or dropping behaviour </w:t>
      </w:r>
      <w:r>
        <w:rPr>
          <w:rFonts w:eastAsia="宋体"/>
          <w:b/>
          <w:lang w:eastAsia="zh-CN"/>
        </w:rPr>
        <w:t xml:space="preserve">could be decided without </w:t>
      </w:r>
      <w:r w:rsidRPr="00966745">
        <w:rPr>
          <w:rFonts w:eastAsia="宋体"/>
          <w:b/>
          <w:lang w:eastAsia="zh-CN"/>
        </w:rPr>
        <w:t>p-</w:t>
      </w:r>
      <w:proofErr w:type="spellStart"/>
      <w:r w:rsidRPr="00966745">
        <w:rPr>
          <w:rFonts w:eastAsia="宋体"/>
          <w:b/>
          <w:lang w:eastAsia="zh-CN"/>
        </w:rPr>
        <w:t>MaxEUTRA</w:t>
      </w:r>
      <w:proofErr w:type="spellEnd"/>
      <w:r w:rsidRPr="00966745">
        <w:rPr>
          <w:rFonts w:eastAsia="宋体"/>
          <w:b/>
          <w:lang w:eastAsia="zh-CN"/>
        </w:rPr>
        <w:t xml:space="preserve"> and p-NR-FR1</w:t>
      </w:r>
      <w:r>
        <w:rPr>
          <w:rFonts w:eastAsia="宋体"/>
          <w:b/>
          <w:lang w:eastAsia="zh-CN"/>
        </w:rPr>
        <w:t xml:space="preserve"> configuration</w:t>
      </w:r>
      <w:r w:rsidRPr="009D095A">
        <w:rPr>
          <w:rFonts w:eastAsia="宋体"/>
          <w:b/>
          <w:lang w:eastAsia="zh-CN"/>
        </w:rPr>
        <w:t>.</w:t>
      </w:r>
    </w:p>
    <w:p w:rsidR="00DE1974" w:rsidRDefault="00B42D65" w:rsidP="00B42D65">
      <w:pPr>
        <w:rPr>
          <w:rFonts w:eastAsia="宋体"/>
          <w:lang w:val="en-US" w:eastAsia="zh-CN"/>
        </w:rPr>
      </w:pPr>
      <w:r>
        <w:rPr>
          <w:rFonts w:eastAsia="宋体"/>
          <w:b/>
          <w:lang w:eastAsia="zh-CN"/>
        </w:rPr>
        <w:t>Observation 3:</w:t>
      </w:r>
      <w:r w:rsidRPr="009D095A">
        <w:rPr>
          <w:rFonts w:eastAsia="宋体"/>
          <w:lang w:eastAsia="zh-CN"/>
        </w:rPr>
        <w:t xml:space="preserve"> </w:t>
      </w:r>
      <w:r>
        <w:rPr>
          <w:rFonts w:eastAsia="宋体"/>
          <w:b/>
          <w:lang w:eastAsia="zh-CN"/>
        </w:rPr>
        <w:t>For UEs not supporting dynamic power sharing, the</w:t>
      </w:r>
      <w:r w:rsidRPr="008F39CB">
        <w:rPr>
          <w:rFonts w:eastAsia="宋体"/>
          <w:b/>
          <w:lang w:eastAsia="zh-CN"/>
        </w:rPr>
        <w:t xml:space="preserve"> power scaling or dropping behaviour </w:t>
      </w:r>
      <w:r>
        <w:rPr>
          <w:rFonts w:eastAsia="宋体"/>
          <w:b/>
          <w:lang w:eastAsia="zh-CN"/>
        </w:rPr>
        <w:t xml:space="preserve">is specified </w:t>
      </w:r>
      <w:r>
        <w:rPr>
          <w:rFonts w:eastAsia="宋体" w:hint="eastAsia"/>
          <w:b/>
          <w:lang w:eastAsia="zh-CN"/>
        </w:rPr>
        <w:t>in</w:t>
      </w:r>
      <w:r>
        <w:rPr>
          <w:rFonts w:eastAsia="宋体"/>
          <w:b/>
          <w:lang w:eastAsia="zh-CN"/>
        </w:rPr>
        <w:t xml:space="preserve"> RAN1 specification</w:t>
      </w:r>
      <w:r w:rsidRPr="009D095A">
        <w:rPr>
          <w:rFonts w:eastAsia="宋体"/>
          <w:b/>
          <w:lang w:eastAsia="zh-CN"/>
        </w:rPr>
        <w:t>.</w:t>
      </w:r>
    </w:p>
    <w:p w:rsidR="00DE1974" w:rsidRPr="00A81A25" w:rsidRDefault="00DE1974" w:rsidP="00DE1974">
      <w:pPr>
        <w:pStyle w:val="1"/>
        <w:numPr>
          <w:ilvl w:val="0"/>
          <w:numId w:val="0"/>
        </w:numPr>
      </w:pPr>
      <w:r>
        <w:lastRenderedPageBreak/>
        <w:t>References</w:t>
      </w:r>
    </w:p>
    <w:p w:rsidR="00DE1974" w:rsidRDefault="00DE1974" w:rsidP="00DE1974">
      <w:pPr>
        <w:numPr>
          <w:ilvl w:val="0"/>
          <w:numId w:val="1"/>
        </w:numPr>
        <w:tabs>
          <w:tab w:val="clear" w:pos="720"/>
          <w:tab w:val="num" w:pos="426"/>
        </w:tabs>
        <w:overflowPunct/>
        <w:autoSpaceDE/>
        <w:autoSpaceDN/>
        <w:adjustRightInd/>
        <w:ind w:left="426" w:hanging="426"/>
        <w:textAlignment w:val="auto"/>
        <w:rPr>
          <w:rFonts w:eastAsia="宋体"/>
          <w:lang w:eastAsia="zh-CN"/>
        </w:rPr>
      </w:pPr>
      <w:bookmarkStart w:id="9" w:name="OLE_LINK51"/>
      <w:bookmarkStart w:id="10" w:name="OLE_LINK52"/>
      <w:r w:rsidRPr="00A55282">
        <w:rPr>
          <w:rFonts w:eastAsia="宋体"/>
          <w:lang w:eastAsia="zh-CN"/>
        </w:rPr>
        <w:t>R5-</w:t>
      </w:r>
      <w:bookmarkStart w:id="11" w:name="OLE_LINK37"/>
      <w:r w:rsidR="000123A3">
        <w:rPr>
          <w:rFonts w:eastAsia="宋体"/>
          <w:lang w:eastAsia="zh-CN"/>
        </w:rPr>
        <w:t>217995</w:t>
      </w:r>
      <w:bookmarkEnd w:id="11"/>
      <w:r w:rsidRPr="00CF0EFE">
        <w:rPr>
          <w:rFonts w:eastAsia="宋体"/>
          <w:lang w:eastAsia="zh-CN"/>
        </w:rPr>
        <w:t>, “</w:t>
      </w:r>
      <w:r w:rsidR="000123A3" w:rsidRPr="000123A3">
        <w:rPr>
          <w:rFonts w:eastAsia="宋体"/>
          <w:lang w:eastAsia="zh-CN"/>
        </w:rPr>
        <w:t>LS on configuration of p-</w:t>
      </w:r>
      <w:proofErr w:type="spellStart"/>
      <w:r w:rsidR="000123A3" w:rsidRPr="000123A3">
        <w:rPr>
          <w:rFonts w:eastAsia="宋体"/>
          <w:lang w:eastAsia="zh-CN"/>
        </w:rPr>
        <w:t>MaxEUTRA</w:t>
      </w:r>
      <w:proofErr w:type="spellEnd"/>
      <w:r w:rsidR="000123A3" w:rsidRPr="000123A3">
        <w:rPr>
          <w:rFonts w:eastAsia="宋体"/>
          <w:lang w:eastAsia="zh-CN"/>
        </w:rPr>
        <w:t xml:space="preserve"> and p-NR-FR1</w:t>
      </w:r>
      <w:r w:rsidRPr="00CF0EFE">
        <w:rPr>
          <w:rFonts w:eastAsia="宋体"/>
          <w:lang w:eastAsia="zh-CN"/>
        </w:rPr>
        <w:t>”</w:t>
      </w:r>
    </w:p>
    <w:bookmarkEnd w:id="9"/>
    <w:bookmarkEnd w:id="10"/>
    <w:p w:rsidR="007A4DE8" w:rsidRDefault="007A4DE8" w:rsidP="00DE1974">
      <w:pPr>
        <w:overflowPunct/>
        <w:autoSpaceDE/>
        <w:autoSpaceDN/>
        <w:adjustRightInd/>
        <w:textAlignment w:val="auto"/>
        <w:rPr>
          <w:rFonts w:eastAsia="宋体"/>
          <w:lang w:eastAsia="zh-CN"/>
        </w:rPr>
      </w:pPr>
      <w:r>
        <w:rPr>
          <w:rFonts w:eastAsia="宋体"/>
          <w:lang w:eastAsia="zh-CN"/>
        </w:rPr>
        <w:br w:type="page"/>
      </w:r>
    </w:p>
    <w:p w:rsidR="007A4DE8" w:rsidRPr="00A81A25" w:rsidRDefault="007A4DE8" w:rsidP="007A4DE8">
      <w:pPr>
        <w:pStyle w:val="1"/>
        <w:numPr>
          <w:ilvl w:val="0"/>
          <w:numId w:val="0"/>
        </w:numPr>
      </w:pPr>
      <w:r>
        <w:lastRenderedPageBreak/>
        <w:t>Annex</w:t>
      </w:r>
    </w:p>
    <w:p w:rsidR="007A4DE8" w:rsidRDefault="007A4DE8" w:rsidP="007A4DE8">
      <w:pPr>
        <w:pStyle w:val="a5"/>
        <w:tabs>
          <w:tab w:val="left" w:pos="8040"/>
        </w:tabs>
        <w:spacing w:line="280" w:lineRule="exact"/>
        <w:rPr>
          <w:sz w:val="24"/>
          <w:lang w:eastAsia="zh-CN"/>
        </w:rPr>
      </w:pPr>
      <w:r>
        <w:rPr>
          <w:sz w:val="24"/>
          <w:lang w:eastAsia="zh-CN"/>
        </w:rPr>
        <w:t>3GPP TSG-RAN WG4 Meeting # 102-e                              R4-22xxxxx</w:t>
      </w:r>
    </w:p>
    <w:p w:rsidR="007A4DE8" w:rsidRPr="008900BE" w:rsidRDefault="007A4DE8" w:rsidP="007A4DE8">
      <w:pPr>
        <w:pStyle w:val="a5"/>
        <w:tabs>
          <w:tab w:val="left" w:pos="8040"/>
        </w:tabs>
        <w:spacing w:line="280" w:lineRule="exact"/>
        <w:rPr>
          <w:b w:val="0"/>
          <w:sz w:val="24"/>
          <w:lang w:eastAsia="zh-CN"/>
        </w:rPr>
      </w:pPr>
      <w:r w:rsidRPr="008900BE">
        <w:rPr>
          <w:sz w:val="24"/>
          <w:lang w:eastAsia="zh-CN"/>
        </w:rPr>
        <w:t xml:space="preserve">Electronic Meeting, </w:t>
      </w:r>
      <w:r>
        <w:rPr>
          <w:sz w:val="24"/>
          <w:lang w:eastAsia="zh-CN"/>
        </w:rPr>
        <w:t>21st</w:t>
      </w:r>
      <w:r>
        <w:rPr>
          <w:sz w:val="24"/>
          <w:vertAlign w:val="superscript"/>
          <w:lang w:eastAsia="zh-CN"/>
        </w:rPr>
        <w:t xml:space="preserve"> </w:t>
      </w:r>
      <w:r>
        <w:rPr>
          <w:sz w:val="24"/>
          <w:lang w:eastAsia="zh-CN"/>
        </w:rPr>
        <w:t xml:space="preserve">Feb </w:t>
      </w:r>
      <w:r w:rsidRPr="008900BE">
        <w:rPr>
          <w:sz w:val="24"/>
          <w:lang w:eastAsia="zh-CN"/>
        </w:rPr>
        <w:t xml:space="preserve">– </w:t>
      </w:r>
      <w:r>
        <w:rPr>
          <w:sz w:val="24"/>
          <w:lang w:eastAsia="zh-CN"/>
        </w:rPr>
        <w:t>03rd Mar, 2022</w:t>
      </w:r>
    </w:p>
    <w:p w:rsidR="007A4DE8" w:rsidRPr="007A4DE8" w:rsidRDefault="007A4DE8" w:rsidP="007A4DE8">
      <w:pPr>
        <w:tabs>
          <w:tab w:val="left" w:pos="1985"/>
        </w:tabs>
        <w:spacing w:after="100" w:afterAutospacing="1"/>
        <w:jc w:val="both"/>
        <w:rPr>
          <w:rFonts w:ascii="Arial" w:eastAsia="宋体" w:hAnsi="Arial"/>
          <w:b/>
          <w:noProof/>
          <w:sz w:val="22"/>
          <w:szCs w:val="22"/>
          <w:lang w:eastAsia="zh-CN"/>
        </w:rPr>
      </w:pPr>
    </w:p>
    <w:p w:rsidR="00DE1974" w:rsidRPr="00A25229" w:rsidRDefault="00DE1974" w:rsidP="002107CF">
      <w:pPr>
        <w:tabs>
          <w:tab w:val="left" w:pos="1985"/>
        </w:tabs>
        <w:spacing w:after="100" w:afterAutospacing="1"/>
        <w:jc w:val="both"/>
        <w:rPr>
          <w:rFonts w:eastAsia="宋体"/>
          <w:noProof/>
          <w:sz w:val="24"/>
          <w:lang w:eastAsia="zh-CN"/>
        </w:rPr>
      </w:pPr>
    </w:p>
    <w:p w:rsidR="002107CF" w:rsidRPr="004E3939" w:rsidRDefault="002107CF" w:rsidP="002107CF">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2107CF">
        <w:rPr>
          <w:rFonts w:ascii="Arial" w:hAnsi="Arial" w:cs="Arial"/>
          <w:b/>
          <w:sz w:val="22"/>
          <w:szCs w:val="22"/>
        </w:rPr>
        <w:t xml:space="preserve">Reply LS on </w:t>
      </w:r>
      <w:r w:rsidR="002415EE" w:rsidRPr="002415EE">
        <w:rPr>
          <w:rFonts w:ascii="Arial" w:hAnsi="Arial" w:cs="Arial"/>
          <w:b/>
          <w:sz w:val="22"/>
          <w:szCs w:val="22"/>
        </w:rPr>
        <w:t>configuration of p-</w:t>
      </w:r>
      <w:proofErr w:type="spellStart"/>
      <w:r w:rsidR="002415EE" w:rsidRPr="002415EE">
        <w:rPr>
          <w:rFonts w:ascii="Arial" w:hAnsi="Arial" w:cs="Arial"/>
          <w:b/>
          <w:sz w:val="22"/>
          <w:szCs w:val="22"/>
        </w:rPr>
        <w:t>MaxEUTRA</w:t>
      </w:r>
      <w:proofErr w:type="spellEnd"/>
      <w:r w:rsidR="002415EE" w:rsidRPr="002415EE">
        <w:rPr>
          <w:rFonts w:ascii="Arial" w:hAnsi="Arial" w:cs="Arial"/>
          <w:b/>
          <w:sz w:val="22"/>
          <w:szCs w:val="22"/>
        </w:rPr>
        <w:t xml:space="preserve"> and p-NR-FR1</w:t>
      </w:r>
    </w:p>
    <w:p w:rsidR="002107CF" w:rsidRPr="00B97703" w:rsidRDefault="002107CF" w:rsidP="002107CF">
      <w:pPr>
        <w:spacing w:after="60"/>
        <w:ind w:left="1985" w:hanging="1985"/>
        <w:rPr>
          <w:rFonts w:ascii="Arial" w:hAnsi="Arial" w:cs="Arial"/>
          <w:b/>
          <w:bCs/>
          <w:sz w:val="22"/>
          <w:szCs w:val="22"/>
        </w:rPr>
      </w:pPr>
      <w:bookmarkStart w:id="12" w:name="OLE_LINK57"/>
      <w:bookmarkStart w:id="13"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71497B" w:rsidRPr="0071497B">
        <w:rPr>
          <w:rFonts w:ascii="Arial" w:hAnsi="Arial" w:cs="Arial"/>
          <w:b/>
          <w:bCs/>
          <w:sz w:val="22"/>
          <w:szCs w:val="22"/>
        </w:rPr>
        <w:t>R5-21</w:t>
      </w:r>
      <w:r w:rsidR="008816A6">
        <w:rPr>
          <w:rFonts w:ascii="Arial" w:hAnsi="Arial" w:cs="Arial"/>
          <w:b/>
          <w:bCs/>
          <w:sz w:val="22"/>
          <w:szCs w:val="22"/>
        </w:rPr>
        <w:t>7995</w:t>
      </w:r>
      <w:r w:rsidRPr="00B97703">
        <w:rPr>
          <w:rFonts w:ascii="Arial" w:hAnsi="Arial" w:cs="Arial"/>
          <w:b/>
          <w:bCs/>
          <w:sz w:val="22"/>
          <w:szCs w:val="22"/>
        </w:rPr>
        <w:t xml:space="preserve"> on </w:t>
      </w:r>
      <w:r w:rsidR="008816A6" w:rsidRPr="002415EE">
        <w:rPr>
          <w:rFonts w:ascii="Arial" w:hAnsi="Arial" w:cs="Arial"/>
          <w:b/>
          <w:sz w:val="22"/>
          <w:szCs w:val="22"/>
        </w:rPr>
        <w:t>configuration of p-</w:t>
      </w:r>
      <w:proofErr w:type="spellStart"/>
      <w:r w:rsidR="008816A6" w:rsidRPr="002415EE">
        <w:rPr>
          <w:rFonts w:ascii="Arial" w:hAnsi="Arial" w:cs="Arial"/>
          <w:b/>
          <w:sz w:val="22"/>
          <w:szCs w:val="22"/>
        </w:rPr>
        <w:t>MaxEUTRA</w:t>
      </w:r>
      <w:proofErr w:type="spellEnd"/>
      <w:r w:rsidR="008816A6" w:rsidRPr="002415EE">
        <w:rPr>
          <w:rFonts w:ascii="Arial" w:hAnsi="Arial" w:cs="Arial"/>
          <w:b/>
          <w:sz w:val="22"/>
          <w:szCs w:val="22"/>
        </w:rPr>
        <w:t xml:space="preserve"> and p-NR-FR1</w:t>
      </w:r>
    </w:p>
    <w:p w:rsidR="002107CF" w:rsidRPr="004E3939" w:rsidRDefault="002107CF" w:rsidP="002107CF">
      <w:pPr>
        <w:spacing w:after="60"/>
        <w:ind w:left="1985" w:hanging="1985"/>
        <w:rPr>
          <w:rFonts w:ascii="Arial" w:hAnsi="Arial" w:cs="Arial"/>
          <w:b/>
          <w:bCs/>
          <w:sz w:val="22"/>
          <w:szCs w:val="22"/>
        </w:rPr>
      </w:pPr>
      <w:bookmarkStart w:id="14" w:name="OLE_LINK59"/>
      <w:bookmarkStart w:id="15" w:name="OLE_LINK60"/>
      <w:bookmarkStart w:id="16" w:name="OLE_LINK61"/>
      <w:bookmarkEnd w:id="12"/>
      <w:bookmarkEnd w:id="13"/>
      <w:r w:rsidRPr="004E3939">
        <w:rPr>
          <w:rFonts w:ascii="Arial" w:hAnsi="Arial" w:cs="Arial"/>
          <w:b/>
          <w:sz w:val="22"/>
          <w:szCs w:val="22"/>
        </w:rPr>
        <w:t>Release:</w:t>
      </w:r>
      <w:r w:rsidRPr="004E3939">
        <w:rPr>
          <w:rFonts w:ascii="Arial" w:hAnsi="Arial" w:cs="Arial"/>
          <w:b/>
          <w:bCs/>
          <w:sz w:val="22"/>
          <w:szCs w:val="22"/>
        </w:rPr>
        <w:tab/>
      </w:r>
      <w:r w:rsidRPr="002107CF">
        <w:rPr>
          <w:rFonts w:ascii="Arial" w:hAnsi="Arial" w:cs="Arial"/>
          <w:b/>
          <w:bCs/>
          <w:sz w:val="22"/>
          <w:szCs w:val="22"/>
        </w:rPr>
        <w:t>Release 15</w:t>
      </w:r>
    </w:p>
    <w:bookmarkEnd w:id="14"/>
    <w:bookmarkEnd w:id="15"/>
    <w:bookmarkEnd w:id="16"/>
    <w:p w:rsidR="002107CF" w:rsidRPr="00B97703" w:rsidRDefault="002107CF" w:rsidP="002107CF">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2107CF">
        <w:rPr>
          <w:rFonts w:ascii="Arial" w:hAnsi="Arial" w:cs="Arial"/>
          <w:b/>
          <w:bCs/>
          <w:sz w:val="22"/>
          <w:szCs w:val="22"/>
        </w:rPr>
        <w:t>New Radio Access Technology</w:t>
      </w:r>
      <w:r w:rsidRPr="00B97703">
        <w:rPr>
          <w:rFonts w:ascii="Arial" w:hAnsi="Arial" w:cs="Arial"/>
          <w:b/>
          <w:bCs/>
          <w:sz w:val="22"/>
          <w:szCs w:val="22"/>
        </w:rPr>
        <w:t xml:space="preserve"> (</w:t>
      </w:r>
      <w:proofErr w:type="spellStart"/>
      <w:r w:rsidRPr="002107CF">
        <w:rPr>
          <w:rFonts w:ascii="Arial" w:hAnsi="Arial" w:cs="Arial"/>
          <w:b/>
          <w:bCs/>
          <w:sz w:val="22"/>
          <w:szCs w:val="22"/>
        </w:rPr>
        <w:t>NR_newRAT</w:t>
      </w:r>
      <w:proofErr w:type="spellEnd"/>
      <w:r w:rsidRPr="002107CF">
        <w:rPr>
          <w:rFonts w:ascii="Arial" w:hAnsi="Arial" w:cs="Arial"/>
          <w:b/>
          <w:bCs/>
          <w:sz w:val="22"/>
          <w:szCs w:val="22"/>
        </w:rPr>
        <w:t>-Core</w:t>
      </w:r>
      <w:r w:rsidRPr="00B97703">
        <w:rPr>
          <w:rFonts w:ascii="Arial" w:hAnsi="Arial" w:cs="Arial"/>
          <w:b/>
          <w:bCs/>
          <w:sz w:val="22"/>
          <w:szCs w:val="22"/>
        </w:rPr>
        <w:t>)</w:t>
      </w:r>
    </w:p>
    <w:p w:rsidR="002107CF" w:rsidRPr="002107CF" w:rsidRDefault="002107CF" w:rsidP="002107CF">
      <w:pPr>
        <w:spacing w:after="60"/>
        <w:ind w:left="1985" w:hanging="1985"/>
        <w:rPr>
          <w:rFonts w:ascii="Arial" w:hAnsi="Arial" w:cs="Arial"/>
          <w:b/>
          <w:sz w:val="22"/>
          <w:szCs w:val="22"/>
        </w:rPr>
      </w:pPr>
    </w:p>
    <w:p w:rsidR="002107CF" w:rsidRPr="004E3939" w:rsidRDefault="002107CF" w:rsidP="002107CF">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DB463C" w:rsidRPr="00DB463C">
        <w:rPr>
          <w:rFonts w:ascii="Arial" w:hAnsi="Arial" w:cs="Arial"/>
          <w:b/>
          <w:sz w:val="22"/>
          <w:szCs w:val="22"/>
        </w:rPr>
        <w:t>TSG RAN WG4</w:t>
      </w:r>
    </w:p>
    <w:p w:rsidR="002107CF" w:rsidRPr="004E3939" w:rsidRDefault="002107CF" w:rsidP="002107CF">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DB463C" w:rsidRPr="00DB463C">
        <w:rPr>
          <w:rFonts w:ascii="Arial" w:hAnsi="Arial" w:cs="Arial"/>
          <w:b/>
          <w:bCs/>
          <w:sz w:val="22"/>
          <w:szCs w:val="22"/>
        </w:rPr>
        <w:t>TSG RAN WG</w:t>
      </w:r>
      <w:r w:rsidR="00DB463C">
        <w:rPr>
          <w:rFonts w:ascii="Arial" w:hAnsi="Arial" w:cs="Arial"/>
          <w:b/>
          <w:bCs/>
          <w:sz w:val="22"/>
          <w:szCs w:val="22"/>
        </w:rPr>
        <w:t>5</w:t>
      </w:r>
    </w:p>
    <w:p w:rsidR="002107CF" w:rsidRPr="004E3939" w:rsidRDefault="002107CF" w:rsidP="002107CF">
      <w:pPr>
        <w:spacing w:after="60"/>
        <w:ind w:left="1985" w:hanging="1985"/>
        <w:rPr>
          <w:rFonts w:ascii="Arial" w:hAnsi="Arial" w:cs="Arial"/>
          <w:b/>
          <w:bCs/>
          <w:sz w:val="22"/>
          <w:szCs w:val="22"/>
        </w:rPr>
      </w:pPr>
      <w:bookmarkStart w:id="17" w:name="OLE_LINK45"/>
      <w:bookmarkStart w:id="18" w:name="OLE_LINK46"/>
      <w:r w:rsidRPr="004E3939">
        <w:rPr>
          <w:rFonts w:ascii="Arial" w:hAnsi="Arial" w:cs="Arial"/>
          <w:b/>
          <w:sz w:val="22"/>
          <w:szCs w:val="22"/>
        </w:rPr>
        <w:t>Cc:</w:t>
      </w:r>
      <w:r w:rsidRPr="004E3939">
        <w:rPr>
          <w:rFonts w:ascii="Arial" w:hAnsi="Arial" w:cs="Arial"/>
          <w:b/>
          <w:bCs/>
          <w:sz w:val="22"/>
          <w:szCs w:val="22"/>
        </w:rPr>
        <w:tab/>
      </w:r>
    </w:p>
    <w:bookmarkEnd w:id="17"/>
    <w:bookmarkEnd w:id="18"/>
    <w:p w:rsidR="002107CF" w:rsidRDefault="002107CF" w:rsidP="002107CF">
      <w:pPr>
        <w:spacing w:after="60"/>
        <w:ind w:left="1985" w:hanging="1985"/>
        <w:rPr>
          <w:rFonts w:ascii="Arial" w:hAnsi="Arial" w:cs="Arial"/>
          <w:bCs/>
        </w:rPr>
      </w:pPr>
    </w:p>
    <w:p w:rsidR="002107CF" w:rsidRDefault="002107CF" w:rsidP="002107CF">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407B9">
        <w:rPr>
          <w:rFonts w:ascii="Arial" w:hAnsi="Arial" w:cs="Arial"/>
          <w:b/>
          <w:bCs/>
          <w:sz w:val="22"/>
          <w:szCs w:val="22"/>
        </w:rPr>
        <w:t xml:space="preserve">Ye </w:t>
      </w:r>
      <w:r w:rsidR="00813D91">
        <w:rPr>
          <w:rFonts w:ascii="Arial" w:hAnsi="Arial" w:cs="Arial"/>
          <w:b/>
          <w:bCs/>
          <w:sz w:val="22"/>
          <w:szCs w:val="22"/>
        </w:rPr>
        <w:t>Liu</w:t>
      </w:r>
    </w:p>
    <w:p w:rsidR="002107CF" w:rsidRDefault="002107CF" w:rsidP="002107CF">
      <w:pPr>
        <w:spacing w:after="60"/>
        <w:ind w:left="1985" w:hanging="1985"/>
        <w:rPr>
          <w:rFonts w:ascii="Arial" w:hAnsi="Arial" w:cs="Arial"/>
          <w:b/>
          <w:bCs/>
          <w:sz w:val="22"/>
          <w:szCs w:val="22"/>
        </w:rPr>
      </w:pPr>
      <w:r>
        <w:rPr>
          <w:rFonts w:ascii="Arial" w:hAnsi="Arial" w:cs="Arial"/>
          <w:b/>
          <w:bCs/>
          <w:sz w:val="22"/>
          <w:szCs w:val="22"/>
        </w:rPr>
        <w:tab/>
      </w:r>
      <w:r w:rsidR="00813D91" w:rsidRPr="00813D91">
        <w:rPr>
          <w:rFonts w:ascii="Arial" w:hAnsi="Arial" w:cs="Arial"/>
          <w:b/>
          <w:bCs/>
          <w:sz w:val="22"/>
          <w:szCs w:val="22"/>
        </w:rPr>
        <w:t>leo.liuye@huawei.com</w:t>
      </w:r>
    </w:p>
    <w:p w:rsidR="002107CF" w:rsidRPr="004E3939" w:rsidRDefault="002107CF" w:rsidP="002107CF">
      <w:pPr>
        <w:spacing w:after="60"/>
        <w:ind w:left="1985" w:hanging="1985"/>
        <w:rPr>
          <w:rFonts w:ascii="Arial" w:hAnsi="Arial" w:cs="Arial"/>
          <w:b/>
          <w:bCs/>
          <w:sz w:val="22"/>
          <w:szCs w:val="22"/>
        </w:rPr>
      </w:pPr>
      <w:r>
        <w:rPr>
          <w:rFonts w:ascii="Arial" w:hAnsi="Arial" w:cs="Arial"/>
          <w:b/>
          <w:bCs/>
          <w:sz w:val="22"/>
          <w:szCs w:val="22"/>
        </w:rPr>
        <w:tab/>
      </w:r>
    </w:p>
    <w:p w:rsidR="002107CF" w:rsidRPr="00383545" w:rsidRDefault="002107CF" w:rsidP="002107CF">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e"/>
            <w:rFonts w:ascii="Arial" w:hAnsi="Arial" w:cs="Arial"/>
            <w:b/>
            <w:sz w:val="22"/>
            <w:szCs w:val="22"/>
          </w:rPr>
          <w:t>mailto:3GPPLiaison@etsi.org</w:t>
        </w:r>
      </w:hyperlink>
    </w:p>
    <w:p w:rsidR="002107CF" w:rsidRDefault="002107CF" w:rsidP="002107CF">
      <w:pPr>
        <w:spacing w:after="60"/>
        <w:ind w:left="1985" w:hanging="1985"/>
        <w:rPr>
          <w:rFonts w:ascii="Arial" w:hAnsi="Arial" w:cs="Arial"/>
          <w:b/>
        </w:rPr>
      </w:pPr>
    </w:p>
    <w:p w:rsidR="002107CF" w:rsidRDefault="002107CF" w:rsidP="002107CF">
      <w:pPr>
        <w:overflowPunct/>
        <w:autoSpaceDE/>
        <w:autoSpaceDN/>
        <w:adjustRightInd/>
        <w:textAlignment w:val="auto"/>
        <w:rPr>
          <w:rFonts w:ascii="Arial" w:hAnsi="Arial" w:cs="Arial"/>
          <w:bCs/>
        </w:rPr>
      </w:pPr>
      <w:r>
        <w:rPr>
          <w:rFonts w:ascii="Arial" w:hAnsi="Arial" w:cs="Arial"/>
          <w:b/>
        </w:rPr>
        <w:t>Attachments:</w:t>
      </w:r>
      <w:r>
        <w:rPr>
          <w:rFonts w:ascii="Arial" w:hAnsi="Arial" w:cs="Arial"/>
          <w:bCs/>
        </w:rPr>
        <w:tab/>
      </w:r>
      <w:r w:rsidR="00DB463C">
        <w:rPr>
          <w:rFonts w:ascii="Arial" w:hAnsi="Arial" w:cs="Arial"/>
          <w:bCs/>
        </w:rPr>
        <w:t>None</w:t>
      </w:r>
    </w:p>
    <w:p w:rsidR="00CC1F39" w:rsidRDefault="00CC1F39" w:rsidP="00CC1F39">
      <w:pPr>
        <w:pStyle w:val="1"/>
        <w:numPr>
          <w:ilvl w:val="0"/>
          <w:numId w:val="0"/>
        </w:numPr>
        <w:ind w:left="533" w:hanging="533"/>
      </w:pPr>
      <w:r>
        <w:t>1</w:t>
      </w:r>
      <w:r>
        <w:tab/>
        <w:t>Overall description</w:t>
      </w:r>
    </w:p>
    <w:p w:rsidR="00AF705B" w:rsidRDefault="00AF705B" w:rsidP="00AF705B">
      <w:r w:rsidRPr="00AF705B">
        <w:t>RAN4 thanks RAN</w:t>
      </w:r>
      <w:r>
        <w:t>5</w:t>
      </w:r>
      <w:r w:rsidRPr="00AF705B">
        <w:t xml:space="preserve"> LS on </w:t>
      </w:r>
      <w:r w:rsidR="00073622" w:rsidRPr="00073622">
        <w:t>configuration of p-</w:t>
      </w:r>
      <w:proofErr w:type="spellStart"/>
      <w:r w:rsidR="00073622" w:rsidRPr="00073622">
        <w:t>MaxEUTRA</w:t>
      </w:r>
      <w:proofErr w:type="spellEnd"/>
      <w:r w:rsidR="00073622" w:rsidRPr="00073622">
        <w:t xml:space="preserve"> and p-NR-FR1</w:t>
      </w:r>
      <w:r w:rsidRPr="00AF705B">
        <w:t xml:space="preserve">. RAN4 has discussed </w:t>
      </w:r>
      <w:r w:rsidR="0071497B">
        <w:t>it</w:t>
      </w:r>
      <w:r w:rsidRPr="00AF705B">
        <w:t xml:space="preserve"> and </w:t>
      </w:r>
      <w:r w:rsidR="0071497B">
        <w:t>ma</w:t>
      </w:r>
      <w:r w:rsidRPr="00AF705B">
        <w:t>d</w:t>
      </w:r>
      <w:r w:rsidR="0071497B">
        <w:t>e</w:t>
      </w:r>
      <w:r w:rsidRPr="00AF705B">
        <w:t xml:space="preserve"> the following </w:t>
      </w:r>
      <w:r w:rsidR="003F3EA7">
        <w:t>response</w:t>
      </w:r>
      <w:r w:rsidR="00261675">
        <w:t>.</w:t>
      </w:r>
    </w:p>
    <w:p w:rsidR="00261675" w:rsidRDefault="00261675" w:rsidP="00261675">
      <w:pPr>
        <w:rPr>
          <w:rFonts w:eastAsia="宋体"/>
          <w:lang w:val="en-US" w:eastAsia="zh-CN"/>
        </w:rPr>
      </w:pPr>
      <w:r>
        <w:rPr>
          <w:rFonts w:eastAsia="宋体" w:hint="eastAsia"/>
          <w:lang w:val="en-US" w:eastAsia="zh-CN"/>
        </w:rPr>
        <w:t>T</w:t>
      </w:r>
      <w:r>
        <w:rPr>
          <w:rFonts w:eastAsia="宋体"/>
          <w:lang w:val="en-US" w:eastAsia="zh-CN"/>
        </w:rPr>
        <w:t>he UE transmit power for EN-DC is decided by 2 steps:</w:t>
      </w:r>
    </w:p>
    <w:p w:rsidR="00261675" w:rsidRDefault="00261675" w:rsidP="00261675">
      <w:pPr>
        <w:rPr>
          <w:rFonts w:eastAsia="宋体"/>
          <w:lang w:val="en-US" w:eastAsia="zh-CN"/>
        </w:rPr>
      </w:pPr>
      <w:r w:rsidRPr="0033748A">
        <w:rPr>
          <w:rFonts w:eastAsia="宋体"/>
          <w:b/>
          <w:lang w:val="en-US" w:eastAsia="zh-CN"/>
        </w:rPr>
        <w:t>Step 1</w:t>
      </w:r>
      <w:r>
        <w:rPr>
          <w:rFonts w:eastAsia="宋体"/>
          <w:lang w:val="en-US" w:eastAsia="zh-CN"/>
        </w:rPr>
        <w:t>: Deciding the P</w:t>
      </w:r>
      <w:r>
        <w:rPr>
          <w:rFonts w:eastAsia="宋体"/>
          <w:vertAlign w:val="subscript"/>
          <w:lang w:val="en-US" w:eastAsia="zh-CN"/>
        </w:rPr>
        <w:t>CMAX</w:t>
      </w:r>
      <w:r>
        <w:rPr>
          <w:rFonts w:eastAsia="宋体"/>
          <w:lang w:val="en-US" w:eastAsia="zh-CN"/>
        </w:rPr>
        <w:t xml:space="preserve"> on E-UTRA carrier and P</w:t>
      </w:r>
      <w:r w:rsidRPr="0030006F">
        <w:rPr>
          <w:rFonts w:eastAsia="宋体"/>
          <w:vertAlign w:val="subscript"/>
          <w:lang w:val="en-US" w:eastAsia="zh-CN"/>
        </w:rPr>
        <w:t>CMAX</w:t>
      </w:r>
      <w:proofErr w:type="gramStart"/>
      <w:r w:rsidRPr="0030006F">
        <w:rPr>
          <w:rFonts w:eastAsia="宋体"/>
          <w:vertAlign w:val="subscript"/>
          <w:lang w:val="en-US" w:eastAsia="zh-CN"/>
        </w:rPr>
        <w:t>,L,</w:t>
      </w:r>
      <w:r>
        <w:rPr>
          <w:rFonts w:eastAsia="宋体"/>
          <w:vertAlign w:val="subscript"/>
          <w:lang w:val="en-US" w:eastAsia="zh-CN"/>
        </w:rPr>
        <w:t>NR</w:t>
      </w:r>
      <w:proofErr w:type="gramEnd"/>
      <w:r>
        <w:rPr>
          <w:rFonts w:eastAsia="宋体"/>
          <w:lang w:val="en-US" w:eastAsia="zh-CN"/>
        </w:rPr>
        <w:t xml:space="preserve"> on NR carrier separately.</w:t>
      </w:r>
    </w:p>
    <w:p w:rsidR="00261675" w:rsidRDefault="00261675" w:rsidP="00AF705B">
      <w:r w:rsidRPr="0033748A">
        <w:rPr>
          <w:rFonts w:eastAsia="宋体"/>
          <w:b/>
          <w:lang w:val="en-US" w:eastAsia="zh-CN"/>
        </w:rPr>
        <w:t>Step 2</w:t>
      </w:r>
      <w:r>
        <w:rPr>
          <w:rFonts w:eastAsia="宋体"/>
          <w:lang w:val="en-US" w:eastAsia="zh-CN"/>
        </w:rPr>
        <w:t>: Deciding the P</w:t>
      </w:r>
      <w:r w:rsidRPr="0030006F">
        <w:rPr>
          <w:rFonts w:eastAsia="宋体"/>
          <w:vertAlign w:val="subscript"/>
          <w:lang w:val="en-US" w:eastAsia="zh-CN"/>
        </w:rPr>
        <w:t>CMAX,</w:t>
      </w:r>
      <w:r>
        <w:rPr>
          <w:rFonts w:eastAsia="宋体"/>
          <w:vertAlign w:val="subscript"/>
          <w:lang w:val="en-US" w:eastAsia="zh-CN"/>
        </w:rPr>
        <w:t xml:space="preserve"> ENDC</w:t>
      </w:r>
      <w:r>
        <w:rPr>
          <w:rFonts w:eastAsia="宋体"/>
          <w:lang w:val="en-US" w:eastAsia="zh-CN"/>
        </w:rPr>
        <w:t xml:space="preserve"> considering the P</w:t>
      </w:r>
      <w:r w:rsidRPr="00525293">
        <w:rPr>
          <w:rFonts w:eastAsia="宋体"/>
          <w:vertAlign w:val="subscript"/>
          <w:lang w:val="en-US" w:eastAsia="zh-CN"/>
        </w:rPr>
        <w:t>CMAX</w:t>
      </w:r>
      <w:r>
        <w:rPr>
          <w:rFonts w:eastAsia="宋体"/>
          <w:lang w:val="en-US" w:eastAsia="zh-CN"/>
        </w:rPr>
        <w:t xml:space="preserve"> on each carrier and additional overall restriction. Power scaling or dropping on SCG might happen when the UE is power limited.</w:t>
      </w:r>
    </w:p>
    <w:p w:rsidR="006A17D9" w:rsidRPr="006A17D9" w:rsidRDefault="006A17D9" w:rsidP="006A17D9">
      <w:pPr>
        <w:rPr>
          <w:rFonts w:eastAsia="宋体"/>
          <w:lang w:val="en-US" w:eastAsia="zh-CN"/>
        </w:rPr>
      </w:pPr>
      <w:r w:rsidRPr="006A17D9">
        <w:rPr>
          <w:rFonts w:eastAsia="宋体"/>
          <w:lang w:val="en-US" w:eastAsia="zh-CN"/>
        </w:rPr>
        <w:t>For UEs su</w:t>
      </w:r>
      <w:r>
        <w:rPr>
          <w:rFonts w:eastAsia="宋体"/>
          <w:lang w:val="en-US" w:eastAsia="zh-CN"/>
        </w:rPr>
        <w:t xml:space="preserve">pporting dynamic power sharing, both steps could be performed without </w:t>
      </w:r>
      <w:r w:rsidRPr="006A17D9">
        <w:rPr>
          <w:rFonts w:eastAsia="宋体"/>
          <w:lang w:val="en-US" w:eastAsia="zh-CN"/>
        </w:rPr>
        <w:t>p-</w:t>
      </w:r>
      <w:proofErr w:type="spellStart"/>
      <w:r w:rsidRPr="006A17D9">
        <w:rPr>
          <w:rFonts w:eastAsia="宋体"/>
          <w:lang w:val="en-US" w:eastAsia="zh-CN"/>
        </w:rPr>
        <w:t>MaxEUTRA</w:t>
      </w:r>
      <w:proofErr w:type="spellEnd"/>
      <w:r w:rsidRPr="006A17D9">
        <w:rPr>
          <w:rFonts w:eastAsia="宋体"/>
          <w:lang w:val="en-US" w:eastAsia="zh-CN"/>
        </w:rPr>
        <w:t xml:space="preserve"> and p-NR-FR1 configuration.</w:t>
      </w:r>
    </w:p>
    <w:p w:rsidR="00C65D88" w:rsidRDefault="006A17D9" w:rsidP="006A17D9">
      <w:pPr>
        <w:rPr>
          <w:rFonts w:eastAsia="宋体"/>
          <w:lang w:val="en-US" w:eastAsia="zh-CN"/>
        </w:rPr>
      </w:pPr>
      <w:r w:rsidRPr="006A17D9">
        <w:rPr>
          <w:rFonts w:eastAsia="宋体"/>
          <w:lang w:val="en-US" w:eastAsia="zh-CN"/>
        </w:rPr>
        <w:t xml:space="preserve">For UEs </w:t>
      </w:r>
      <w:r>
        <w:rPr>
          <w:rFonts w:eastAsia="宋体"/>
          <w:lang w:val="en-US" w:eastAsia="zh-CN"/>
        </w:rPr>
        <w:t xml:space="preserve">not </w:t>
      </w:r>
      <w:r w:rsidRPr="006A17D9">
        <w:rPr>
          <w:rFonts w:eastAsia="宋体"/>
          <w:lang w:val="en-US" w:eastAsia="zh-CN"/>
        </w:rPr>
        <w:t>su</w:t>
      </w:r>
      <w:r>
        <w:rPr>
          <w:rFonts w:eastAsia="宋体"/>
          <w:lang w:val="en-US" w:eastAsia="zh-CN"/>
        </w:rPr>
        <w:t>pporting dynamic power sharing, the P</w:t>
      </w:r>
      <w:r>
        <w:rPr>
          <w:rFonts w:eastAsia="宋体"/>
          <w:vertAlign w:val="subscript"/>
          <w:lang w:val="en-US" w:eastAsia="zh-CN"/>
        </w:rPr>
        <w:t>CMAX</w:t>
      </w:r>
      <w:r>
        <w:rPr>
          <w:rFonts w:eastAsia="宋体"/>
          <w:lang w:val="en-US" w:eastAsia="zh-CN"/>
        </w:rPr>
        <w:t xml:space="preserve"> on each carrier could be decided without </w:t>
      </w:r>
      <w:r w:rsidRPr="006A17D9">
        <w:rPr>
          <w:rFonts w:eastAsia="宋体"/>
          <w:lang w:val="en-US" w:eastAsia="zh-CN"/>
        </w:rPr>
        <w:t>p-</w:t>
      </w:r>
      <w:proofErr w:type="spellStart"/>
      <w:r w:rsidRPr="006A17D9">
        <w:rPr>
          <w:rFonts w:eastAsia="宋体"/>
          <w:lang w:val="en-US" w:eastAsia="zh-CN"/>
        </w:rPr>
        <w:t>MaxEUTRA</w:t>
      </w:r>
      <w:proofErr w:type="spellEnd"/>
      <w:r w:rsidRPr="006A17D9">
        <w:rPr>
          <w:rFonts w:eastAsia="宋体"/>
          <w:lang w:val="en-US" w:eastAsia="zh-CN"/>
        </w:rPr>
        <w:t xml:space="preserve"> and p-NR-FR1 configuration</w:t>
      </w:r>
      <w:r>
        <w:rPr>
          <w:rFonts w:eastAsia="宋体"/>
          <w:lang w:val="en-US" w:eastAsia="zh-CN"/>
        </w:rPr>
        <w:t xml:space="preserve">, </w:t>
      </w:r>
      <w:r w:rsidRPr="00BD3C37">
        <w:rPr>
          <w:rFonts w:eastAsia="宋体"/>
          <w:lang w:val="en-US" w:eastAsia="zh-CN"/>
        </w:rPr>
        <w:t xml:space="preserve">while the power scaling/dropping behavior </w:t>
      </w:r>
      <w:r w:rsidR="0033748A" w:rsidRPr="00BD3C37">
        <w:rPr>
          <w:rFonts w:eastAsia="宋体"/>
          <w:lang w:val="en-US" w:eastAsia="zh-CN"/>
        </w:rPr>
        <w:t>shall refer to</w:t>
      </w:r>
      <w:r w:rsidRPr="00BD3C37">
        <w:rPr>
          <w:rFonts w:eastAsia="宋体"/>
          <w:lang w:val="en-US" w:eastAsia="zh-CN"/>
        </w:rPr>
        <w:t xml:space="preserve"> RAN1 specification.</w:t>
      </w:r>
    </w:p>
    <w:p w:rsidR="00CF4EFC" w:rsidRPr="00C65D88" w:rsidRDefault="00CF4EFC" w:rsidP="006A17D9">
      <w:r>
        <w:rPr>
          <w:rFonts w:eastAsia="宋体"/>
          <w:lang w:val="en-US" w:eastAsia="zh-CN"/>
        </w:rPr>
        <w:t>In both cases, the parameters would be neglected in the calculation and no default value would apply for all power classes.</w:t>
      </w:r>
    </w:p>
    <w:p w:rsidR="00CC1F39" w:rsidRDefault="00CC1F39" w:rsidP="00CC1F39">
      <w:pPr>
        <w:pStyle w:val="1"/>
        <w:numPr>
          <w:ilvl w:val="0"/>
          <w:numId w:val="0"/>
        </w:numPr>
        <w:ind w:left="533" w:hanging="533"/>
      </w:pPr>
      <w:r>
        <w:t>2</w:t>
      </w:r>
      <w:r>
        <w:tab/>
        <w:t>Actions</w:t>
      </w:r>
    </w:p>
    <w:p w:rsidR="00CC1F39" w:rsidRDefault="00CC1F39" w:rsidP="00CC1F39">
      <w:pPr>
        <w:spacing w:after="120"/>
        <w:ind w:left="1985" w:hanging="1985"/>
        <w:rPr>
          <w:rFonts w:ascii="Arial" w:hAnsi="Arial" w:cs="Arial"/>
          <w:b/>
        </w:rPr>
      </w:pPr>
      <w:r>
        <w:rPr>
          <w:rFonts w:ascii="Arial" w:hAnsi="Arial" w:cs="Arial"/>
          <w:b/>
        </w:rPr>
        <w:t xml:space="preserve">To </w:t>
      </w:r>
      <w:r w:rsidRPr="00DB463C">
        <w:rPr>
          <w:rFonts w:ascii="Arial" w:hAnsi="Arial" w:cs="Arial"/>
          <w:b/>
          <w:bCs/>
          <w:sz w:val="22"/>
          <w:szCs w:val="22"/>
        </w:rPr>
        <w:t>TSG RAN WG</w:t>
      </w:r>
      <w:r>
        <w:rPr>
          <w:rFonts w:ascii="Arial" w:hAnsi="Arial" w:cs="Arial"/>
          <w:b/>
          <w:bCs/>
          <w:sz w:val="22"/>
          <w:szCs w:val="22"/>
        </w:rPr>
        <w:t>5</w:t>
      </w:r>
      <w:r>
        <w:rPr>
          <w:rFonts w:ascii="Arial" w:hAnsi="Arial" w:cs="Arial"/>
          <w:b/>
        </w:rPr>
        <w:t xml:space="preserve"> </w:t>
      </w:r>
    </w:p>
    <w:p w:rsidR="00AF705B" w:rsidRDefault="00CC1F39" w:rsidP="00CC1F39">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r w:rsidR="00AF705B" w:rsidRPr="00AF705B">
        <w:rPr>
          <w:rFonts w:ascii="Arial" w:hAnsi="Arial" w:cs="Arial"/>
        </w:rPr>
        <w:t>RAN4 respectfully asks RAN5 to</w:t>
      </w:r>
      <w:r w:rsidR="00AF705B">
        <w:rPr>
          <w:rFonts w:ascii="Arial" w:hAnsi="Arial" w:cs="Arial"/>
        </w:rPr>
        <w:t xml:space="preserve"> </w:t>
      </w:r>
      <w:r w:rsidR="00AF705B" w:rsidRPr="00AF705B">
        <w:rPr>
          <w:rFonts w:ascii="Arial" w:hAnsi="Arial" w:cs="Arial"/>
        </w:rPr>
        <w:t xml:space="preserve">take </w:t>
      </w:r>
      <w:r w:rsidR="003D43BE">
        <w:rPr>
          <w:rFonts w:ascii="Arial" w:hAnsi="Arial" w:cs="Arial"/>
        </w:rPr>
        <w:t xml:space="preserve">into </w:t>
      </w:r>
      <w:r w:rsidR="00AF705B" w:rsidRPr="00AF705B">
        <w:rPr>
          <w:rFonts w:ascii="Arial" w:hAnsi="Arial" w:cs="Arial"/>
        </w:rPr>
        <w:t xml:space="preserve">account the above </w:t>
      </w:r>
      <w:r w:rsidR="003F3EA7">
        <w:rPr>
          <w:rFonts w:ascii="Arial" w:hAnsi="Arial" w:cs="Arial"/>
        </w:rPr>
        <w:t>information</w:t>
      </w:r>
      <w:r w:rsidR="00416AD4">
        <w:rPr>
          <w:rFonts w:ascii="Arial" w:hAnsi="Arial" w:cs="Arial"/>
        </w:rPr>
        <w:t xml:space="preserve"> in the </w:t>
      </w:r>
      <w:r w:rsidR="006A17D9">
        <w:rPr>
          <w:rFonts w:ascii="Arial" w:hAnsi="Arial" w:cs="Arial"/>
        </w:rPr>
        <w:t>conformance testing work.</w:t>
      </w:r>
    </w:p>
    <w:p w:rsidR="00CC1F39" w:rsidRDefault="00CC1F39" w:rsidP="00CC1F39">
      <w:pPr>
        <w:pStyle w:val="1"/>
        <w:numPr>
          <w:ilvl w:val="0"/>
          <w:numId w:val="0"/>
        </w:numPr>
        <w:ind w:left="533" w:hanging="533"/>
        <w:rPr>
          <w:szCs w:val="36"/>
        </w:rPr>
      </w:pPr>
      <w:r w:rsidRPr="000F6242">
        <w:rPr>
          <w:szCs w:val="36"/>
        </w:rPr>
        <w:lastRenderedPageBreak/>
        <w:t>3</w:t>
      </w:r>
      <w:r>
        <w:rPr>
          <w:szCs w:val="36"/>
        </w:rPr>
        <w:tab/>
      </w:r>
      <w:r w:rsidRPr="000F6242">
        <w:rPr>
          <w:szCs w:val="36"/>
        </w:rPr>
        <w:t>Date</w:t>
      </w:r>
      <w:r>
        <w:rPr>
          <w:szCs w:val="36"/>
        </w:rPr>
        <w:t>s</w:t>
      </w:r>
      <w:r w:rsidRPr="000F6242">
        <w:rPr>
          <w:szCs w:val="36"/>
        </w:rPr>
        <w:t xml:space="preserve"> of next </w:t>
      </w:r>
      <w:r w:rsidRPr="00CC1F39">
        <w:rPr>
          <w:rFonts w:cs="Arial"/>
          <w:bCs/>
          <w:szCs w:val="36"/>
        </w:rPr>
        <w:t>TSG-RAN WG4</w:t>
      </w:r>
      <w:r>
        <w:rPr>
          <w:szCs w:val="36"/>
        </w:rPr>
        <w:t xml:space="preserve"> m</w:t>
      </w:r>
      <w:r w:rsidRPr="000F6242">
        <w:rPr>
          <w:szCs w:val="36"/>
        </w:rPr>
        <w:t>eetings</w:t>
      </w:r>
    </w:p>
    <w:p w:rsidR="00EB14F7" w:rsidRDefault="00EB14F7" w:rsidP="00EB14F7">
      <w:bookmarkStart w:id="19" w:name="OLE_LINK88"/>
      <w:bookmarkStart w:id="20" w:name="OLE_LINK87"/>
      <w:r>
        <w:t>TSG-RAN4 Meeting#10</w:t>
      </w:r>
      <w:r w:rsidR="00267D58">
        <w:t>3</w:t>
      </w:r>
      <w:r w:rsidR="00267D58">
        <w:tab/>
        <w:t>16-27 May</w:t>
      </w:r>
      <w:r>
        <w:t xml:space="preserve"> 202</w:t>
      </w:r>
      <w:r w:rsidR="00CE17D3">
        <w:t>2</w:t>
      </w:r>
      <w:r>
        <w:tab/>
        <w:t>Electronic Meeting</w:t>
      </w:r>
      <w:bookmarkEnd w:id="19"/>
      <w:bookmarkEnd w:id="20"/>
    </w:p>
    <w:p w:rsidR="00406D07" w:rsidRDefault="00EB14F7" w:rsidP="00EB14F7">
      <w:bookmarkStart w:id="21" w:name="OLE_LINK54"/>
      <w:bookmarkStart w:id="22" w:name="OLE_LINK53"/>
      <w:r>
        <w:t>TSG-RAN4 Meeting#10</w:t>
      </w:r>
      <w:r w:rsidR="00267D58">
        <w:t>4</w:t>
      </w:r>
      <w:r w:rsidR="00267D58">
        <w:tab/>
        <w:t>22-26 August 2022</w:t>
      </w:r>
      <w:bookmarkEnd w:id="21"/>
      <w:bookmarkEnd w:id="22"/>
      <w:r w:rsidR="00267D58">
        <w:tab/>
        <w:t>Toulouse, France</w:t>
      </w:r>
    </w:p>
    <w:p w:rsidR="0071497B" w:rsidRPr="0071497B" w:rsidRDefault="0071497B" w:rsidP="0071497B">
      <w:pPr>
        <w:rPr>
          <w:rFonts w:eastAsia="宋体"/>
        </w:rPr>
      </w:pPr>
    </w:p>
    <w:sectPr w:rsidR="0071497B" w:rsidRPr="0071497B" w:rsidSect="000D77C9">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77CD" w:rsidRDefault="009177CD">
      <w:r>
        <w:separator/>
      </w:r>
    </w:p>
  </w:endnote>
  <w:endnote w:type="continuationSeparator" w:id="0">
    <w:p w:rsidR="009177CD" w:rsidRDefault="00917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1"/>
    <w:family w:val="roman"/>
    <w:notTrueType/>
    <w:pitch w:val="variable"/>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E5D" w:rsidRDefault="00A15E5D">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77CD" w:rsidRDefault="009177CD">
      <w:r>
        <w:separator/>
      </w:r>
    </w:p>
  </w:footnote>
  <w:footnote w:type="continuationSeparator" w:id="0">
    <w:p w:rsidR="009177CD" w:rsidRDefault="009177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D55C84"/>
    <w:multiLevelType w:val="hybridMultilevel"/>
    <w:tmpl w:val="FBC42D38"/>
    <w:lvl w:ilvl="0" w:tplc="0CFCA410">
      <w:start w:val="1"/>
      <w:numFmt w:val="bullet"/>
      <w:lvlText w:val=""/>
      <w:lvlJc w:val="left"/>
      <w:pPr>
        <w:tabs>
          <w:tab w:val="num" w:pos="720"/>
        </w:tabs>
        <w:ind w:left="720" w:hanging="360"/>
      </w:pPr>
      <w:rPr>
        <w:rFonts w:ascii="Wingdings" w:hAnsi="Wingdings" w:hint="default"/>
      </w:rPr>
    </w:lvl>
    <w:lvl w:ilvl="1" w:tplc="82020F62">
      <w:start w:val="1"/>
      <w:numFmt w:val="bullet"/>
      <w:lvlText w:val=""/>
      <w:lvlJc w:val="left"/>
      <w:pPr>
        <w:tabs>
          <w:tab w:val="num" w:pos="1440"/>
        </w:tabs>
        <w:ind w:left="1440" w:hanging="360"/>
      </w:pPr>
      <w:rPr>
        <w:rFonts w:ascii="Wingdings" w:hAnsi="Wingdings" w:hint="default"/>
      </w:rPr>
    </w:lvl>
    <w:lvl w:ilvl="2" w:tplc="6BA61966" w:tentative="1">
      <w:start w:val="1"/>
      <w:numFmt w:val="bullet"/>
      <w:lvlText w:val=""/>
      <w:lvlJc w:val="left"/>
      <w:pPr>
        <w:tabs>
          <w:tab w:val="num" w:pos="2160"/>
        </w:tabs>
        <w:ind w:left="2160" w:hanging="360"/>
      </w:pPr>
      <w:rPr>
        <w:rFonts w:ascii="Wingdings" w:hAnsi="Wingdings" w:hint="default"/>
      </w:rPr>
    </w:lvl>
    <w:lvl w:ilvl="3" w:tplc="A872A982" w:tentative="1">
      <w:start w:val="1"/>
      <w:numFmt w:val="bullet"/>
      <w:lvlText w:val=""/>
      <w:lvlJc w:val="left"/>
      <w:pPr>
        <w:tabs>
          <w:tab w:val="num" w:pos="2880"/>
        </w:tabs>
        <w:ind w:left="2880" w:hanging="360"/>
      </w:pPr>
      <w:rPr>
        <w:rFonts w:ascii="Wingdings" w:hAnsi="Wingdings" w:hint="default"/>
      </w:rPr>
    </w:lvl>
    <w:lvl w:ilvl="4" w:tplc="64769500" w:tentative="1">
      <w:start w:val="1"/>
      <w:numFmt w:val="bullet"/>
      <w:lvlText w:val=""/>
      <w:lvlJc w:val="left"/>
      <w:pPr>
        <w:tabs>
          <w:tab w:val="num" w:pos="3600"/>
        </w:tabs>
        <w:ind w:left="3600" w:hanging="360"/>
      </w:pPr>
      <w:rPr>
        <w:rFonts w:ascii="Wingdings" w:hAnsi="Wingdings" w:hint="default"/>
      </w:rPr>
    </w:lvl>
    <w:lvl w:ilvl="5" w:tplc="BFB0520C" w:tentative="1">
      <w:start w:val="1"/>
      <w:numFmt w:val="bullet"/>
      <w:lvlText w:val=""/>
      <w:lvlJc w:val="left"/>
      <w:pPr>
        <w:tabs>
          <w:tab w:val="num" w:pos="4320"/>
        </w:tabs>
        <w:ind w:left="4320" w:hanging="360"/>
      </w:pPr>
      <w:rPr>
        <w:rFonts w:ascii="Wingdings" w:hAnsi="Wingdings" w:hint="default"/>
      </w:rPr>
    </w:lvl>
    <w:lvl w:ilvl="6" w:tplc="16342A48" w:tentative="1">
      <w:start w:val="1"/>
      <w:numFmt w:val="bullet"/>
      <w:lvlText w:val=""/>
      <w:lvlJc w:val="left"/>
      <w:pPr>
        <w:tabs>
          <w:tab w:val="num" w:pos="5040"/>
        </w:tabs>
        <w:ind w:left="5040" w:hanging="360"/>
      </w:pPr>
      <w:rPr>
        <w:rFonts w:ascii="Wingdings" w:hAnsi="Wingdings" w:hint="default"/>
      </w:rPr>
    </w:lvl>
    <w:lvl w:ilvl="7" w:tplc="8C9CB212" w:tentative="1">
      <w:start w:val="1"/>
      <w:numFmt w:val="bullet"/>
      <w:lvlText w:val=""/>
      <w:lvlJc w:val="left"/>
      <w:pPr>
        <w:tabs>
          <w:tab w:val="num" w:pos="5760"/>
        </w:tabs>
        <w:ind w:left="5760" w:hanging="360"/>
      </w:pPr>
      <w:rPr>
        <w:rFonts w:ascii="Wingdings" w:hAnsi="Wingdings" w:hint="default"/>
      </w:rPr>
    </w:lvl>
    <w:lvl w:ilvl="8" w:tplc="1092F1F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AF73C2"/>
    <w:multiLevelType w:val="hybridMultilevel"/>
    <w:tmpl w:val="4F76C838"/>
    <w:lvl w:ilvl="0" w:tplc="F8B4A3EE">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7357F5A"/>
    <w:multiLevelType w:val="hybridMultilevel"/>
    <w:tmpl w:val="0546AD4E"/>
    <w:lvl w:ilvl="0" w:tplc="0409000F">
      <w:start w:val="1"/>
      <w:numFmt w:val="decimal"/>
      <w:lvlText w:val="%1."/>
      <w:lvlJc w:val="left"/>
      <w:pPr>
        <w:ind w:left="72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822"/>
        </w:tabs>
        <w:ind w:left="652"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C9273A0"/>
    <w:multiLevelType w:val="hybridMultilevel"/>
    <w:tmpl w:val="1FC88A2C"/>
    <w:lvl w:ilvl="0" w:tplc="62200062">
      <w:start w:val="1"/>
      <w:numFmt w:val="bullet"/>
      <w:lvlText w:val="•"/>
      <w:lvlJc w:val="left"/>
      <w:pPr>
        <w:tabs>
          <w:tab w:val="num" w:pos="720"/>
        </w:tabs>
        <w:ind w:left="720" w:hanging="360"/>
      </w:pPr>
      <w:rPr>
        <w:rFonts w:ascii="Arial" w:hAnsi="Arial" w:hint="default"/>
      </w:rPr>
    </w:lvl>
    <w:lvl w:ilvl="1" w:tplc="1542E6C0" w:tentative="1">
      <w:start w:val="1"/>
      <w:numFmt w:val="bullet"/>
      <w:lvlText w:val="•"/>
      <w:lvlJc w:val="left"/>
      <w:pPr>
        <w:tabs>
          <w:tab w:val="num" w:pos="1440"/>
        </w:tabs>
        <w:ind w:left="1440" w:hanging="360"/>
      </w:pPr>
      <w:rPr>
        <w:rFonts w:ascii="Arial" w:hAnsi="Arial" w:hint="default"/>
      </w:rPr>
    </w:lvl>
    <w:lvl w:ilvl="2" w:tplc="1974DD2A" w:tentative="1">
      <w:start w:val="1"/>
      <w:numFmt w:val="bullet"/>
      <w:lvlText w:val="•"/>
      <w:lvlJc w:val="left"/>
      <w:pPr>
        <w:tabs>
          <w:tab w:val="num" w:pos="2160"/>
        </w:tabs>
        <w:ind w:left="2160" w:hanging="360"/>
      </w:pPr>
      <w:rPr>
        <w:rFonts w:ascii="Arial" w:hAnsi="Arial" w:hint="default"/>
      </w:rPr>
    </w:lvl>
    <w:lvl w:ilvl="3" w:tplc="52FCFFCC" w:tentative="1">
      <w:start w:val="1"/>
      <w:numFmt w:val="bullet"/>
      <w:lvlText w:val="•"/>
      <w:lvlJc w:val="left"/>
      <w:pPr>
        <w:tabs>
          <w:tab w:val="num" w:pos="2880"/>
        </w:tabs>
        <w:ind w:left="2880" w:hanging="360"/>
      </w:pPr>
      <w:rPr>
        <w:rFonts w:ascii="Arial" w:hAnsi="Arial" w:hint="default"/>
      </w:rPr>
    </w:lvl>
    <w:lvl w:ilvl="4" w:tplc="C5ACE508" w:tentative="1">
      <w:start w:val="1"/>
      <w:numFmt w:val="bullet"/>
      <w:lvlText w:val="•"/>
      <w:lvlJc w:val="left"/>
      <w:pPr>
        <w:tabs>
          <w:tab w:val="num" w:pos="3600"/>
        </w:tabs>
        <w:ind w:left="3600" w:hanging="360"/>
      </w:pPr>
      <w:rPr>
        <w:rFonts w:ascii="Arial" w:hAnsi="Arial" w:hint="default"/>
      </w:rPr>
    </w:lvl>
    <w:lvl w:ilvl="5" w:tplc="E488D4AA" w:tentative="1">
      <w:start w:val="1"/>
      <w:numFmt w:val="bullet"/>
      <w:lvlText w:val="•"/>
      <w:lvlJc w:val="left"/>
      <w:pPr>
        <w:tabs>
          <w:tab w:val="num" w:pos="4320"/>
        </w:tabs>
        <w:ind w:left="4320" w:hanging="360"/>
      </w:pPr>
      <w:rPr>
        <w:rFonts w:ascii="Arial" w:hAnsi="Arial" w:hint="default"/>
      </w:rPr>
    </w:lvl>
    <w:lvl w:ilvl="6" w:tplc="08842454" w:tentative="1">
      <w:start w:val="1"/>
      <w:numFmt w:val="bullet"/>
      <w:lvlText w:val="•"/>
      <w:lvlJc w:val="left"/>
      <w:pPr>
        <w:tabs>
          <w:tab w:val="num" w:pos="5040"/>
        </w:tabs>
        <w:ind w:left="5040" w:hanging="360"/>
      </w:pPr>
      <w:rPr>
        <w:rFonts w:ascii="Arial" w:hAnsi="Arial" w:hint="default"/>
      </w:rPr>
    </w:lvl>
    <w:lvl w:ilvl="7" w:tplc="200A749C" w:tentative="1">
      <w:start w:val="1"/>
      <w:numFmt w:val="bullet"/>
      <w:lvlText w:val="•"/>
      <w:lvlJc w:val="left"/>
      <w:pPr>
        <w:tabs>
          <w:tab w:val="num" w:pos="5760"/>
        </w:tabs>
        <w:ind w:left="5760" w:hanging="360"/>
      </w:pPr>
      <w:rPr>
        <w:rFonts w:ascii="Arial" w:hAnsi="Arial" w:hint="default"/>
      </w:rPr>
    </w:lvl>
    <w:lvl w:ilvl="8" w:tplc="E410DD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15:restartNumberingAfterBreak="0">
    <w:nsid w:val="70A77BE3"/>
    <w:multiLevelType w:val="hybridMultilevel"/>
    <w:tmpl w:val="5348708E"/>
    <w:lvl w:ilvl="0" w:tplc="11BA6F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9091168"/>
    <w:multiLevelType w:val="hybridMultilevel"/>
    <w:tmpl w:val="E384BC32"/>
    <w:lvl w:ilvl="0" w:tplc="F4448422">
      <w:numFmt w:val="bullet"/>
      <w:lvlText w:val="-"/>
      <w:lvlJc w:val="left"/>
      <w:pPr>
        <w:ind w:left="1260" w:hanging="420"/>
      </w:pPr>
      <w:rPr>
        <w:rFonts w:ascii="Times New Roman" w:eastAsia="宋体"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6"/>
  </w:num>
  <w:num w:numId="4">
    <w:abstractNumId w:val="8"/>
  </w:num>
  <w:num w:numId="5">
    <w:abstractNumId w:val="1"/>
  </w:num>
  <w:num w:numId="6">
    <w:abstractNumId w:val="10"/>
  </w:num>
  <w:num w:numId="7">
    <w:abstractNumId w:val="13"/>
  </w:num>
  <w:num w:numId="8">
    <w:abstractNumId w:val="2"/>
  </w:num>
  <w:num w:numId="9">
    <w:abstractNumId w:val="14"/>
  </w:num>
  <w:num w:numId="10">
    <w:abstractNumId w:val="9"/>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7"/>
  </w:num>
  <w:num w:numId="1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3A3"/>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F5A"/>
    <w:rsid w:val="0002475A"/>
    <w:rsid w:val="00026904"/>
    <w:rsid w:val="00026A59"/>
    <w:rsid w:val="00026F5D"/>
    <w:rsid w:val="00031165"/>
    <w:rsid w:val="000315B9"/>
    <w:rsid w:val="00031CC0"/>
    <w:rsid w:val="00032561"/>
    <w:rsid w:val="000326E2"/>
    <w:rsid w:val="00033A4B"/>
    <w:rsid w:val="00033F47"/>
    <w:rsid w:val="00034F28"/>
    <w:rsid w:val="0003564D"/>
    <w:rsid w:val="0003627D"/>
    <w:rsid w:val="000368DA"/>
    <w:rsid w:val="000402AB"/>
    <w:rsid w:val="00041AF5"/>
    <w:rsid w:val="0004260F"/>
    <w:rsid w:val="0004406F"/>
    <w:rsid w:val="00044123"/>
    <w:rsid w:val="00044985"/>
    <w:rsid w:val="00045776"/>
    <w:rsid w:val="00045975"/>
    <w:rsid w:val="00045EEA"/>
    <w:rsid w:val="00045FD7"/>
    <w:rsid w:val="00047059"/>
    <w:rsid w:val="0004729B"/>
    <w:rsid w:val="00047A83"/>
    <w:rsid w:val="000503DF"/>
    <w:rsid w:val="000504D0"/>
    <w:rsid w:val="000505B8"/>
    <w:rsid w:val="00050DA6"/>
    <w:rsid w:val="00050DBE"/>
    <w:rsid w:val="000513AA"/>
    <w:rsid w:val="00051E2C"/>
    <w:rsid w:val="0005366B"/>
    <w:rsid w:val="00055AD9"/>
    <w:rsid w:val="00055EF5"/>
    <w:rsid w:val="00056CBD"/>
    <w:rsid w:val="000572EF"/>
    <w:rsid w:val="00062143"/>
    <w:rsid w:val="000630F1"/>
    <w:rsid w:val="000633D5"/>
    <w:rsid w:val="00063B92"/>
    <w:rsid w:val="0006423A"/>
    <w:rsid w:val="000658D0"/>
    <w:rsid w:val="00065D07"/>
    <w:rsid w:val="00066134"/>
    <w:rsid w:val="000667C2"/>
    <w:rsid w:val="00066E67"/>
    <w:rsid w:val="0006712A"/>
    <w:rsid w:val="0006739A"/>
    <w:rsid w:val="00067DAE"/>
    <w:rsid w:val="000701BF"/>
    <w:rsid w:val="000707F9"/>
    <w:rsid w:val="00070E01"/>
    <w:rsid w:val="000710F4"/>
    <w:rsid w:val="00071DB0"/>
    <w:rsid w:val="00071FF8"/>
    <w:rsid w:val="000723F1"/>
    <w:rsid w:val="0007296C"/>
    <w:rsid w:val="00072FAF"/>
    <w:rsid w:val="00073622"/>
    <w:rsid w:val="00073D2A"/>
    <w:rsid w:val="000761DE"/>
    <w:rsid w:val="000765F3"/>
    <w:rsid w:val="00077F33"/>
    <w:rsid w:val="00080C3A"/>
    <w:rsid w:val="00081D13"/>
    <w:rsid w:val="00082230"/>
    <w:rsid w:val="0008285B"/>
    <w:rsid w:val="000834ED"/>
    <w:rsid w:val="00083ED8"/>
    <w:rsid w:val="00085AC1"/>
    <w:rsid w:val="00085C18"/>
    <w:rsid w:val="00085E19"/>
    <w:rsid w:val="000860C0"/>
    <w:rsid w:val="0008727B"/>
    <w:rsid w:val="0008742B"/>
    <w:rsid w:val="0009044A"/>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7C9"/>
    <w:rsid w:val="000D7E31"/>
    <w:rsid w:val="000E0B57"/>
    <w:rsid w:val="000E0DB3"/>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0F7AB8"/>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3519"/>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1E0"/>
    <w:rsid w:val="00131661"/>
    <w:rsid w:val="00131F11"/>
    <w:rsid w:val="00132434"/>
    <w:rsid w:val="00132B1C"/>
    <w:rsid w:val="00132D52"/>
    <w:rsid w:val="00133EB9"/>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8EF"/>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C30"/>
    <w:rsid w:val="00181AD5"/>
    <w:rsid w:val="001822D6"/>
    <w:rsid w:val="001824D1"/>
    <w:rsid w:val="001825E9"/>
    <w:rsid w:val="00182D6C"/>
    <w:rsid w:val="001830FD"/>
    <w:rsid w:val="0018314E"/>
    <w:rsid w:val="001841B0"/>
    <w:rsid w:val="00186534"/>
    <w:rsid w:val="0018686E"/>
    <w:rsid w:val="0018689E"/>
    <w:rsid w:val="00186918"/>
    <w:rsid w:val="001874A3"/>
    <w:rsid w:val="001878F6"/>
    <w:rsid w:val="00187B6A"/>
    <w:rsid w:val="00192CF8"/>
    <w:rsid w:val="001933B6"/>
    <w:rsid w:val="00193508"/>
    <w:rsid w:val="00193752"/>
    <w:rsid w:val="00195164"/>
    <w:rsid w:val="00195247"/>
    <w:rsid w:val="001A070B"/>
    <w:rsid w:val="001A08FF"/>
    <w:rsid w:val="001A094C"/>
    <w:rsid w:val="001A183C"/>
    <w:rsid w:val="001A2071"/>
    <w:rsid w:val="001A4830"/>
    <w:rsid w:val="001A49D5"/>
    <w:rsid w:val="001A50A9"/>
    <w:rsid w:val="001A52F1"/>
    <w:rsid w:val="001A5951"/>
    <w:rsid w:val="001A5FAC"/>
    <w:rsid w:val="001A652B"/>
    <w:rsid w:val="001A689D"/>
    <w:rsid w:val="001B044D"/>
    <w:rsid w:val="001B15B6"/>
    <w:rsid w:val="001B1D3C"/>
    <w:rsid w:val="001B32FB"/>
    <w:rsid w:val="001B3BC3"/>
    <w:rsid w:val="001B4001"/>
    <w:rsid w:val="001B4F8C"/>
    <w:rsid w:val="001B5BFE"/>
    <w:rsid w:val="001B659B"/>
    <w:rsid w:val="001B65AE"/>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7D1"/>
    <w:rsid w:val="001C7A02"/>
    <w:rsid w:val="001D1BDA"/>
    <w:rsid w:val="001D1C24"/>
    <w:rsid w:val="001D1F10"/>
    <w:rsid w:val="001D200C"/>
    <w:rsid w:val="001D256C"/>
    <w:rsid w:val="001D272D"/>
    <w:rsid w:val="001D273C"/>
    <w:rsid w:val="001D3743"/>
    <w:rsid w:val="001D4155"/>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24BA"/>
    <w:rsid w:val="00202596"/>
    <w:rsid w:val="00203326"/>
    <w:rsid w:val="00203763"/>
    <w:rsid w:val="0020442C"/>
    <w:rsid w:val="0020478F"/>
    <w:rsid w:val="00204939"/>
    <w:rsid w:val="002071CE"/>
    <w:rsid w:val="002072F3"/>
    <w:rsid w:val="00207D80"/>
    <w:rsid w:val="00210250"/>
    <w:rsid w:val="002107CF"/>
    <w:rsid w:val="00210AB3"/>
    <w:rsid w:val="00211125"/>
    <w:rsid w:val="002113BC"/>
    <w:rsid w:val="00211979"/>
    <w:rsid w:val="002122E4"/>
    <w:rsid w:val="00212630"/>
    <w:rsid w:val="00212F58"/>
    <w:rsid w:val="002132E3"/>
    <w:rsid w:val="002151E7"/>
    <w:rsid w:val="002158E1"/>
    <w:rsid w:val="00215964"/>
    <w:rsid w:val="00215988"/>
    <w:rsid w:val="0021617B"/>
    <w:rsid w:val="00216342"/>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5EE"/>
    <w:rsid w:val="00241962"/>
    <w:rsid w:val="0024206F"/>
    <w:rsid w:val="00243F07"/>
    <w:rsid w:val="002449F5"/>
    <w:rsid w:val="00244C32"/>
    <w:rsid w:val="002454B7"/>
    <w:rsid w:val="00245814"/>
    <w:rsid w:val="002458BE"/>
    <w:rsid w:val="00245CCE"/>
    <w:rsid w:val="00246136"/>
    <w:rsid w:val="00246595"/>
    <w:rsid w:val="0024694E"/>
    <w:rsid w:val="00246BED"/>
    <w:rsid w:val="002470A4"/>
    <w:rsid w:val="00250986"/>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675"/>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67D58"/>
    <w:rsid w:val="002706D2"/>
    <w:rsid w:val="002707BC"/>
    <w:rsid w:val="00271981"/>
    <w:rsid w:val="00271CA1"/>
    <w:rsid w:val="00272254"/>
    <w:rsid w:val="00273EBD"/>
    <w:rsid w:val="0027421E"/>
    <w:rsid w:val="002749A5"/>
    <w:rsid w:val="00274AFD"/>
    <w:rsid w:val="00274F83"/>
    <w:rsid w:val="0027520E"/>
    <w:rsid w:val="00275B69"/>
    <w:rsid w:val="0027699C"/>
    <w:rsid w:val="00276A44"/>
    <w:rsid w:val="00277DDF"/>
    <w:rsid w:val="00280251"/>
    <w:rsid w:val="002809B8"/>
    <w:rsid w:val="00280B47"/>
    <w:rsid w:val="002816B9"/>
    <w:rsid w:val="0028277B"/>
    <w:rsid w:val="00282812"/>
    <w:rsid w:val="002833D0"/>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F8F"/>
    <w:rsid w:val="002B2455"/>
    <w:rsid w:val="002B45AA"/>
    <w:rsid w:val="002B5B27"/>
    <w:rsid w:val="002B5DF7"/>
    <w:rsid w:val="002B6BCD"/>
    <w:rsid w:val="002B7B57"/>
    <w:rsid w:val="002C01E3"/>
    <w:rsid w:val="002C3755"/>
    <w:rsid w:val="002C3D43"/>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93"/>
    <w:rsid w:val="002E7FAD"/>
    <w:rsid w:val="002F001B"/>
    <w:rsid w:val="002F11FE"/>
    <w:rsid w:val="002F1247"/>
    <w:rsid w:val="002F269A"/>
    <w:rsid w:val="002F2D3B"/>
    <w:rsid w:val="002F2DF1"/>
    <w:rsid w:val="002F3032"/>
    <w:rsid w:val="002F32C4"/>
    <w:rsid w:val="002F389A"/>
    <w:rsid w:val="002F41AD"/>
    <w:rsid w:val="002F6321"/>
    <w:rsid w:val="002F6F3F"/>
    <w:rsid w:val="002F7041"/>
    <w:rsid w:val="002F744E"/>
    <w:rsid w:val="002F7FD1"/>
    <w:rsid w:val="0030006F"/>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1E0A"/>
    <w:rsid w:val="00312591"/>
    <w:rsid w:val="00312DF7"/>
    <w:rsid w:val="00312FE5"/>
    <w:rsid w:val="00315554"/>
    <w:rsid w:val="003157EA"/>
    <w:rsid w:val="00316E2C"/>
    <w:rsid w:val="00320B8D"/>
    <w:rsid w:val="00321B37"/>
    <w:rsid w:val="00322018"/>
    <w:rsid w:val="003235FD"/>
    <w:rsid w:val="00323B07"/>
    <w:rsid w:val="0032413B"/>
    <w:rsid w:val="003243FE"/>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46B"/>
    <w:rsid w:val="0033748A"/>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56C8B"/>
    <w:rsid w:val="0036082C"/>
    <w:rsid w:val="00360CF3"/>
    <w:rsid w:val="00360DB0"/>
    <w:rsid w:val="00361050"/>
    <w:rsid w:val="003610D3"/>
    <w:rsid w:val="003630C1"/>
    <w:rsid w:val="00363852"/>
    <w:rsid w:val="00363A78"/>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5F47"/>
    <w:rsid w:val="0037609D"/>
    <w:rsid w:val="003765D2"/>
    <w:rsid w:val="00376966"/>
    <w:rsid w:val="00376ED2"/>
    <w:rsid w:val="00377527"/>
    <w:rsid w:val="0037778C"/>
    <w:rsid w:val="003778C9"/>
    <w:rsid w:val="0038060E"/>
    <w:rsid w:val="003806B5"/>
    <w:rsid w:val="00382108"/>
    <w:rsid w:val="00382159"/>
    <w:rsid w:val="00382335"/>
    <w:rsid w:val="00382D5F"/>
    <w:rsid w:val="00384028"/>
    <w:rsid w:val="003865CA"/>
    <w:rsid w:val="00386E67"/>
    <w:rsid w:val="003901C2"/>
    <w:rsid w:val="003903D3"/>
    <w:rsid w:val="00390E9F"/>
    <w:rsid w:val="00390EAA"/>
    <w:rsid w:val="0039167C"/>
    <w:rsid w:val="00393499"/>
    <w:rsid w:val="00393614"/>
    <w:rsid w:val="003936F2"/>
    <w:rsid w:val="00393873"/>
    <w:rsid w:val="0039440C"/>
    <w:rsid w:val="00394D01"/>
    <w:rsid w:val="00395C16"/>
    <w:rsid w:val="0039607A"/>
    <w:rsid w:val="00396825"/>
    <w:rsid w:val="0039720F"/>
    <w:rsid w:val="003A143D"/>
    <w:rsid w:val="003A188D"/>
    <w:rsid w:val="003A1B19"/>
    <w:rsid w:val="003A25FD"/>
    <w:rsid w:val="003A3DC3"/>
    <w:rsid w:val="003A4876"/>
    <w:rsid w:val="003A48D5"/>
    <w:rsid w:val="003A5358"/>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40D9"/>
    <w:rsid w:val="003B477E"/>
    <w:rsid w:val="003B5182"/>
    <w:rsid w:val="003B5239"/>
    <w:rsid w:val="003B5923"/>
    <w:rsid w:val="003B5F06"/>
    <w:rsid w:val="003B6A7F"/>
    <w:rsid w:val="003B7022"/>
    <w:rsid w:val="003B7116"/>
    <w:rsid w:val="003B7D4B"/>
    <w:rsid w:val="003C0DDE"/>
    <w:rsid w:val="003C14FB"/>
    <w:rsid w:val="003C2545"/>
    <w:rsid w:val="003C3A38"/>
    <w:rsid w:val="003C5C76"/>
    <w:rsid w:val="003C6879"/>
    <w:rsid w:val="003C6A16"/>
    <w:rsid w:val="003C6E8A"/>
    <w:rsid w:val="003C7437"/>
    <w:rsid w:val="003D072B"/>
    <w:rsid w:val="003D0774"/>
    <w:rsid w:val="003D12F1"/>
    <w:rsid w:val="003D1AD3"/>
    <w:rsid w:val="003D22F7"/>
    <w:rsid w:val="003D25F7"/>
    <w:rsid w:val="003D29B9"/>
    <w:rsid w:val="003D2A53"/>
    <w:rsid w:val="003D37D2"/>
    <w:rsid w:val="003D414F"/>
    <w:rsid w:val="003D43BE"/>
    <w:rsid w:val="003D4FFC"/>
    <w:rsid w:val="003D508F"/>
    <w:rsid w:val="003D5C37"/>
    <w:rsid w:val="003D6447"/>
    <w:rsid w:val="003E1296"/>
    <w:rsid w:val="003E162A"/>
    <w:rsid w:val="003E203F"/>
    <w:rsid w:val="003E3700"/>
    <w:rsid w:val="003E3882"/>
    <w:rsid w:val="003E3F54"/>
    <w:rsid w:val="003E4724"/>
    <w:rsid w:val="003E5CD9"/>
    <w:rsid w:val="003E67A1"/>
    <w:rsid w:val="003E7AD1"/>
    <w:rsid w:val="003F0446"/>
    <w:rsid w:val="003F0DA9"/>
    <w:rsid w:val="003F13F9"/>
    <w:rsid w:val="003F163F"/>
    <w:rsid w:val="003F1884"/>
    <w:rsid w:val="003F1C38"/>
    <w:rsid w:val="003F1C6D"/>
    <w:rsid w:val="003F3945"/>
    <w:rsid w:val="003F3EA7"/>
    <w:rsid w:val="003F4293"/>
    <w:rsid w:val="003F4C6F"/>
    <w:rsid w:val="003F4E30"/>
    <w:rsid w:val="003F4EC9"/>
    <w:rsid w:val="003F509D"/>
    <w:rsid w:val="003F573C"/>
    <w:rsid w:val="003F7ACB"/>
    <w:rsid w:val="00400147"/>
    <w:rsid w:val="00400F18"/>
    <w:rsid w:val="00401648"/>
    <w:rsid w:val="00401C73"/>
    <w:rsid w:val="00401E1C"/>
    <w:rsid w:val="004029DE"/>
    <w:rsid w:val="0040356F"/>
    <w:rsid w:val="004035EE"/>
    <w:rsid w:val="0040416A"/>
    <w:rsid w:val="00405597"/>
    <w:rsid w:val="004061CC"/>
    <w:rsid w:val="00406346"/>
    <w:rsid w:val="004065E5"/>
    <w:rsid w:val="00406D07"/>
    <w:rsid w:val="00410ABC"/>
    <w:rsid w:val="00410B0A"/>
    <w:rsid w:val="00410D9E"/>
    <w:rsid w:val="00411094"/>
    <w:rsid w:val="00412A80"/>
    <w:rsid w:val="00412C67"/>
    <w:rsid w:val="004138D2"/>
    <w:rsid w:val="00413CB5"/>
    <w:rsid w:val="00414B81"/>
    <w:rsid w:val="00414DE3"/>
    <w:rsid w:val="00415298"/>
    <w:rsid w:val="00415D8B"/>
    <w:rsid w:val="004163E0"/>
    <w:rsid w:val="00416942"/>
    <w:rsid w:val="00416AD4"/>
    <w:rsid w:val="00417836"/>
    <w:rsid w:val="004201F9"/>
    <w:rsid w:val="00421C41"/>
    <w:rsid w:val="00421EB0"/>
    <w:rsid w:val="0042274B"/>
    <w:rsid w:val="00422956"/>
    <w:rsid w:val="00422B31"/>
    <w:rsid w:val="00423618"/>
    <w:rsid w:val="004239DF"/>
    <w:rsid w:val="004246C0"/>
    <w:rsid w:val="00424AC8"/>
    <w:rsid w:val="004251D0"/>
    <w:rsid w:val="00426C35"/>
    <w:rsid w:val="0042714D"/>
    <w:rsid w:val="004272E5"/>
    <w:rsid w:val="00430324"/>
    <w:rsid w:val="0043156E"/>
    <w:rsid w:val="004318B2"/>
    <w:rsid w:val="00431BEF"/>
    <w:rsid w:val="00432212"/>
    <w:rsid w:val="00432A6B"/>
    <w:rsid w:val="00433E48"/>
    <w:rsid w:val="004344E4"/>
    <w:rsid w:val="004345F3"/>
    <w:rsid w:val="00434855"/>
    <w:rsid w:val="004354E2"/>
    <w:rsid w:val="00436BD2"/>
    <w:rsid w:val="00436F3A"/>
    <w:rsid w:val="00436FD6"/>
    <w:rsid w:val="00437177"/>
    <w:rsid w:val="00440498"/>
    <w:rsid w:val="0044060B"/>
    <w:rsid w:val="0044085B"/>
    <w:rsid w:val="00440BE8"/>
    <w:rsid w:val="00440C47"/>
    <w:rsid w:val="00440EDD"/>
    <w:rsid w:val="004428C3"/>
    <w:rsid w:val="00442DA2"/>
    <w:rsid w:val="00442FA8"/>
    <w:rsid w:val="004431B5"/>
    <w:rsid w:val="004442A4"/>
    <w:rsid w:val="00444DA8"/>
    <w:rsid w:val="004453CF"/>
    <w:rsid w:val="00445828"/>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1190"/>
    <w:rsid w:val="004711EF"/>
    <w:rsid w:val="00472760"/>
    <w:rsid w:val="00473001"/>
    <w:rsid w:val="00473A29"/>
    <w:rsid w:val="0047518D"/>
    <w:rsid w:val="0047795F"/>
    <w:rsid w:val="004819D9"/>
    <w:rsid w:val="00482EA7"/>
    <w:rsid w:val="004835A3"/>
    <w:rsid w:val="0048418D"/>
    <w:rsid w:val="00484FBF"/>
    <w:rsid w:val="00485C7E"/>
    <w:rsid w:val="00485F39"/>
    <w:rsid w:val="00486982"/>
    <w:rsid w:val="004879E3"/>
    <w:rsid w:val="00490145"/>
    <w:rsid w:val="00490287"/>
    <w:rsid w:val="00490FAB"/>
    <w:rsid w:val="0049171C"/>
    <w:rsid w:val="004923EE"/>
    <w:rsid w:val="00492B50"/>
    <w:rsid w:val="004945D5"/>
    <w:rsid w:val="00494FA2"/>
    <w:rsid w:val="00495749"/>
    <w:rsid w:val="00495A00"/>
    <w:rsid w:val="00495E61"/>
    <w:rsid w:val="00496534"/>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C3A4E"/>
    <w:rsid w:val="004C3AD6"/>
    <w:rsid w:val="004C53D8"/>
    <w:rsid w:val="004C5872"/>
    <w:rsid w:val="004C66F1"/>
    <w:rsid w:val="004C7412"/>
    <w:rsid w:val="004C7937"/>
    <w:rsid w:val="004C7F29"/>
    <w:rsid w:val="004D0792"/>
    <w:rsid w:val="004D0D39"/>
    <w:rsid w:val="004D30FD"/>
    <w:rsid w:val="004D3ADB"/>
    <w:rsid w:val="004D3C23"/>
    <w:rsid w:val="004D3D03"/>
    <w:rsid w:val="004D41F8"/>
    <w:rsid w:val="004D4538"/>
    <w:rsid w:val="004D4A9F"/>
    <w:rsid w:val="004D4FB6"/>
    <w:rsid w:val="004D572F"/>
    <w:rsid w:val="004D6B3A"/>
    <w:rsid w:val="004D7610"/>
    <w:rsid w:val="004E1CB3"/>
    <w:rsid w:val="004E23A7"/>
    <w:rsid w:val="004E2453"/>
    <w:rsid w:val="004E2554"/>
    <w:rsid w:val="004E5418"/>
    <w:rsid w:val="004E5D84"/>
    <w:rsid w:val="004E6B02"/>
    <w:rsid w:val="004E76F5"/>
    <w:rsid w:val="004E7C97"/>
    <w:rsid w:val="004F16E2"/>
    <w:rsid w:val="004F21EE"/>
    <w:rsid w:val="004F2AC9"/>
    <w:rsid w:val="004F6373"/>
    <w:rsid w:val="004F6E37"/>
    <w:rsid w:val="004F73D3"/>
    <w:rsid w:val="0050101A"/>
    <w:rsid w:val="005013B4"/>
    <w:rsid w:val="00502279"/>
    <w:rsid w:val="00502710"/>
    <w:rsid w:val="00502C94"/>
    <w:rsid w:val="00503B86"/>
    <w:rsid w:val="00503C18"/>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293"/>
    <w:rsid w:val="00525BF0"/>
    <w:rsid w:val="00525C2F"/>
    <w:rsid w:val="00526671"/>
    <w:rsid w:val="00530791"/>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D4"/>
    <w:rsid w:val="00574314"/>
    <w:rsid w:val="00575332"/>
    <w:rsid w:val="00575F1E"/>
    <w:rsid w:val="005761F2"/>
    <w:rsid w:val="00577606"/>
    <w:rsid w:val="0058033C"/>
    <w:rsid w:val="0058070F"/>
    <w:rsid w:val="00581A68"/>
    <w:rsid w:val="00581B00"/>
    <w:rsid w:val="005836AF"/>
    <w:rsid w:val="00583DC6"/>
    <w:rsid w:val="0058454D"/>
    <w:rsid w:val="0058532E"/>
    <w:rsid w:val="005864FA"/>
    <w:rsid w:val="00586956"/>
    <w:rsid w:val="00587942"/>
    <w:rsid w:val="00590164"/>
    <w:rsid w:val="005902B1"/>
    <w:rsid w:val="005902F9"/>
    <w:rsid w:val="00591628"/>
    <w:rsid w:val="005929A6"/>
    <w:rsid w:val="00592DCF"/>
    <w:rsid w:val="00595781"/>
    <w:rsid w:val="005979E8"/>
    <w:rsid w:val="005A0AF5"/>
    <w:rsid w:val="005A11A6"/>
    <w:rsid w:val="005A16B1"/>
    <w:rsid w:val="005A1B4F"/>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88"/>
    <w:rsid w:val="005C66F0"/>
    <w:rsid w:val="005C6B9F"/>
    <w:rsid w:val="005C7286"/>
    <w:rsid w:val="005C7699"/>
    <w:rsid w:val="005C7F18"/>
    <w:rsid w:val="005D01DA"/>
    <w:rsid w:val="005D0696"/>
    <w:rsid w:val="005D124A"/>
    <w:rsid w:val="005D1CF3"/>
    <w:rsid w:val="005D2118"/>
    <w:rsid w:val="005D2B9B"/>
    <w:rsid w:val="005D3412"/>
    <w:rsid w:val="005D3963"/>
    <w:rsid w:val="005D59BB"/>
    <w:rsid w:val="005D6CA2"/>
    <w:rsid w:val="005D725D"/>
    <w:rsid w:val="005D7343"/>
    <w:rsid w:val="005D758A"/>
    <w:rsid w:val="005D76BE"/>
    <w:rsid w:val="005D77CF"/>
    <w:rsid w:val="005D78B3"/>
    <w:rsid w:val="005D7BD2"/>
    <w:rsid w:val="005D7CC0"/>
    <w:rsid w:val="005E005B"/>
    <w:rsid w:val="005E0377"/>
    <w:rsid w:val="005E0BE1"/>
    <w:rsid w:val="005E1207"/>
    <w:rsid w:val="005E1C81"/>
    <w:rsid w:val="005E1D8E"/>
    <w:rsid w:val="005E2050"/>
    <w:rsid w:val="005E4410"/>
    <w:rsid w:val="005E4829"/>
    <w:rsid w:val="005E48C1"/>
    <w:rsid w:val="005E5E8F"/>
    <w:rsid w:val="005E5FFF"/>
    <w:rsid w:val="005E6A78"/>
    <w:rsid w:val="005F04DA"/>
    <w:rsid w:val="005F0514"/>
    <w:rsid w:val="005F14B2"/>
    <w:rsid w:val="005F1E65"/>
    <w:rsid w:val="005F202B"/>
    <w:rsid w:val="005F2943"/>
    <w:rsid w:val="005F3D66"/>
    <w:rsid w:val="005F5A62"/>
    <w:rsid w:val="005F6B1E"/>
    <w:rsid w:val="005F6E26"/>
    <w:rsid w:val="005F7488"/>
    <w:rsid w:val="006000FF"/>
    <w:rsid w:val="006010A4"/>
    <w:rsid w:val="00601743"/>
    <w:rsid w:val="006020E1"/>
    <w:rsid w:val="006034A7"/>
    <w:rsid w:val="00604275"/>
    <w:rsid w:val="00604847"/>
    <w:rsid w:val="00604D12"/>
    <w:rsid w:val="00606DD8"/>
    <w:rsid w:val="00607C77"/>
    <w:rsid w:val="00607D29"/>
    <w:rsid w:val="00607E94"/>
    <w:rsid w:val="00610135"/>
    <w:rsid w:val="00611234"/>
    <w:rsid w:val="0061131E"/>
    <w:rsid w:val="006118D2"/>
    <w:rsid w:val="0061247F"/>
    <w:rsid w:val="00612863"/>
    <w:rsid w:val="006134E7"/>
    <w:rsid w:val="00613D72"/>
    <w:rsid w:val="0061448A"/>
    <w:rsid w:val="0061502F"/>
    <w:rsid w:val="00615331"/>
    <w:rsid w:val="0061557A"/>
    <w:rsid w:val="0061574F"/>
    <w:rsid w:val="006159E4"/>
    <w:rsid w:val="00617417"/>
    <w:rsid w:val="006177D1"/>
    <w:rsid w:val="0061799E"/>
    <w:rsid w:val="0062093A"/>
    <w:rsid w:val="0062144E"/>
    <w:rsid w:val="00621C92"/>
    <w:rsid w:val="0062322C"/>
    <w:rsid w:val="006257EE"/>
    <w:rsid w:val="00626841"/>
    <w:rsid w:val="00626C0D"/>
    <w:rsid w:val="00627034"/>
    <w:rsid w:val="00627285"/>
    <w:rsid w:val="00627325"/>
    <w:rsid w:val="006274B4"/>
    <w:rsid w:val="0062751C"/>
    <w:rsid w:val="006276A9"/>
    <w:rsid w:val="00630372"/>
    <w:rsid w:val="00630A00"/>
    <w:rsid w:val="00631C31"/>
    <w:rsid w:val="0063224E"/>
    <w:rsid w:val="00632E8A"/>
    <w:rsid w:val="00633CB5"/>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6925"/>
    <w:rsid w:val="00647397"/>
    <w:rsid w:val="006474E0"/>
    <w:rsid w:val="006478F4"/>
    <w:rsid w:val="00647AF3"/>
    <w:rsid w:val="00647CAE"/>
    <w:rsid w:val="00650700"/>
    <w:rsid w:val="00651140"/>
    <w:rsid w:val="00651465"/>
    <w:rsid w:val="0065189B"/>
    <w:rsid w:val="00653279"/>
    <w:rsid w:val="006550A4"/>
    <w:rsid w:val="006551B4"/>
    <w:rsid w:val="00655881"/>
    <w:rsid w:val="00656666"/>
    <w:rsid w:val="0065692A"/>
    <w:rsid w:val="00657B8D"/>
    <w:rsid w:val="00660409"/>
    <w:rsid w:val="00660948"/>
    <w:rsid w:val="0066197F"/>
    <w:rsid w:val="0066228C"/>
    <w:rsid w:val="00662717"/>
    <w:rsid w:val="00662F17"/>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564"/>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00F3"/>
    <w:rsid w:val="006A17D9"/>
    <w:rsid w:val="006A181A"/>
    <w:rsid w:val="006A1830"/>
    <w:rsid w:val="006A3056"/>
    <w:rsid w:val="006A35BD"/>
    <w:rsid w:val="006A369C"/>
    <w:rsid w:val="006A3874"/>
    <w:rsid w:val="006A46A7"/>
    <w:rsid w:val="006A4A4E"/>
    <w:rsid w:val="006A5460"/>
    <w:rsid w:val="006A5591"/>
    <w:rsid w:val="006A5C86"/>
    <w:rsid w:val="006A60DA"/>
    <w:rsid w:val="006A77C2"/>
    <w:rsid w:val="006A7836"/>
    <w:rsid w:val="006B01F3"/>
    <w:rsid w:val="006B06D5"/>
    <w:rsid w:val="006B1CCC"/>
    <w:rsid w:val="006B1FBC"/>
    <w:rsid w:val="006B2111"/>
    <w:rsid w:val="006B264B"/>
    <w:rsid w:val="006B3348"/>
    <w:rsid w:val="006B35C6"/>
    <w:rsid w:val="006B3728"/>
    <w:rsid w:val="006B400B"/>
    <w:rsid w:val="006B41A0"/>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665"/>
    <w:rsid w:val="006C69F1"/>
    <w:rsid w:val="006C6F1B"/>
    <w:rsid w:val="006C77C0"/>
    <w:rsid w:val="006D0DAB"/>
    <w:rsid w:val="006D1AB2"/>
    <w:rsid w:val="006D239C"/>
    <w:rsid w:val="006D25C7"/>
    <w:rsid w:val="006D31C3"/>
    <w:rsid w:val="006D408E"/>
    <w:rsid w:val="006D69F9"/>
    <w:rsid w:val="006D7219"/>
    <w:rsid w:val="006E0CC1"/>
    <w:rsid w:val="006E0CCB"/>
    <w:rsid w:val="006E159E"/>
    <w:rsid w:val="006E2A66"/>
    <w:rsid w:val="006E3403"/>
    <w:rsid w:val="006E3408"/>
    <w:rsid w:val="006E35CE"/>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807"/>
    <w:rsid w:val="006F529E"/>
    <w:rsid w:val="006F5548"/>
    <w:rsid w:val="006F5576"/>
    <w:rsid w:val="006F65BF"/>
    <w:rsid w:val="006F65C9"/>
    <w:rsid w:val="006F73DC"/>
    <w:rsid w:val="007002D7"/>
    <w:rsid w:val="00700D3F"/>
    <w:rsid w:val="00700FC3"/>
    <w:rsid w:val="00701041"/>
    <w:rsid w:val="00702307"/>
    <w:rsid w:val="00702B46"/>
    <w:rsid w:val="00702D05"/>
    <w:rsid w:val="00703165"/>
    <w:rsid w:val="0070391A"/>
    <w:rsid w:val="00703C33"/>
    <w:rsid w:val="0070447D"/>
    <w:rsid w:val="00704900"/>
    <w:rsid w:val="00704BDA"/>
    <w:rsid w:val="00704DB3"/>
    <w:rsid w:val="0070533D"/>
    <w:rsid w:val="00706532"/>
    <w:rsid w:val="0070708B"/>
    <w:rsid w:val="00710288"/>
    <w:rsid w:val="00710577"/>
    <w:rsid w:val="0071086A"/>
    <w:rsid w:val="00710A82"/>
    <w:rsid w:val="00710EED"/>
    <w:rsid w:val="00710F77"/>
    <w:rsid w:val="00711131"/>
    <w:rsid w:val="00711B33"/>
    <w:rsid w:val="00712196"/>
    <w:rsid w:val="00713785"/>
    <w:rsid w:val="00713DBF"/>
    <w:rsid w:val="00713F0D"/>
    <w:rsid w:val="007141E8"/>
    <w:rsid w:val="0071497B"/>
    <w:rsid w:val="00715F29"/>
    <w:rsid w:val="00716909"/>
    <w:rsid w:val="00716A22"/>
    <w:rsid w:val="00721110"/>
    <w:rsid w:val="0072216B"/>
    <w:rsid w:val="00722963"/>
    <w:rsid w:val="00722D1E"/>
    <w:rsid w:val="00723364"/>
    <w:rsid w:val="00723517"/>
    <w:rsid w:val="007236F7"/>
    <w:rsid w:val="0072428F"/>
    <w:rsid w:val="007245D5"/>
    <w:rsid w:val="007246E8"/>
    <w:rsid w:val="00724D7B"/>
    <w:rsid w:val="0072693B"/>
    <w:rsid w:val="00726CE6"/>
    <w:rsid w:val="00731071"/>
    <w:rsid w:val="00731270"/>
    <w:rsid w:val="00731B7D"/>
    <w:rsid w:val="0073218C"/>
    <w:rsid w:val="00732EAB"/>
    <w:rsid w:val="007330D7"/>
    <w:rsid w:val="0073349C"/>
    <w:rsid w:val="0073376A"/>
    <w:rsid w:val="00733F6B"/>
    <w:rsid w:val="00733FC1"/>
    <w:rsid w:val="007341DF"/>
    <w:rsid w:val="0073466F"/>
    <w:rsid w:val="00734849"/>
    <w:rsid w:val="00734987"/>
    <w:rsid w:val="00735A8F"/>
    <w:rsid w:val="0073642E"/>
    <w:rsid w:val="0073666D"/>
    <w:rsid w:val="00736D52"/>
    <w:rsid w:val="00736DF6"/>
    <w:rsid w:val="007372D5"/>
    <w:rsid w:val="007377C4"/>
    <w:rsid w:val="00737D95"/>
    <w:rsid w:val="007407B9"/>
    <w:rsid w:val="00740A38"/>
    <w:rsid w:val="00741707"/>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E3B"/>
    <w:rsid w:val="00790340"/>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BD4"/>
    <w:rsid w:val="00795D15"/>
    <w:rsid w:val="00796693"/>
    <w:rsid w:val="00797425"/>
    <w:rsid w:val="00797E04"/>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DE8"/>
    <w:rsid w:val="007A4E4B"/>
    <w:rsid w:val="007A5AA9"/>
    <w:rsid w:val="007A5F16"/>
    <w:rsid w:val="007A68BF"/>
    <w:rsid w:val="007A6AED"/>
    <w:rsid w:val="007A7007"/>
    <w:rsid w:val="007A7A0E"/>
    <w:rsid w:val="007A7ACB"/>
    <w:rsid w:val="007B0234"/>
    <w:rsid w:val="007B34A4"/>
    <w:rsid w:val="007B3E89"/>
    <w:rsid w:val="007B692F"/>
    <w:rsid w:val="007B74A3"/>
    <w:rsid w:val="007B75FE"/>
    <w:rsid w:val="007C103D"/>
    <w:rsid w:val="007C14EE"/>
    <w:rsid w:val="007C1537"/>
    <w:rsid w:val="007C1C43"/>
    <w:rsid w:val="007C2D23"/>
    <w:rsid w:val="007C36B3"/>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433A"/>
    <w:rsid w:val="007E5B76"/>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4A2A"/>
    <w:rsid w:val="00804EC6"/>
    <w:rsid w:val="00805355"/>
    <w:rsid w:val="00805B99"/>
    <w:rsid w:val="00805D18"/>
    <w:rsid w:val="00806376"/>
    <w:rsid w:val="00810015"/>
    <w:rsid w:val="00811546"/>
    <w:rsid w:val="00811BDE"/>
    <w:rsid w:val="00812818"/>
    <w:rsid w:val="008134ED"/>
    <w:rsid w:val="00813673"/>
    <w:rsid w:val="00813D91"/>
    <w:rsid w:val="008150FA"/>
    <w:rsid w:val="00816451"/>
    <w:rsid w:val="00817033"/>
    <w:rsid w:val="00817267"/>
    <w:rsid w:val="00817678"/>
    <w:rsid w:val="008200CA"/>
    <w:rsid w:val="008216E6"/>
    <w:rsid w:val="008224AE"/>
    <w:rsid w:val="0082268D"/>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739"/>
    <w:rsid w:val="00847930"/>
    <w:rsid w:val="00847C8B"/>
    <w:rsid w:val="00847DEC"/>
    <w:rsid w:val="00850FF1"/>
    <w:rsid w:val="00851F14"/>
    <w:rsid w:val="0085231D"/>
    <w:rsid w:val="008528A7"/>
    <w:rsid w:val="008529B4"/>
    <w:rsid w:val="0085352E"/>
    <w:rsid w:val="00853841"/>
    <w:rsid w:val="00853FFE"/>
    <w:rsid w:val="008547AE"/>
    <w:rsid w:val="0085498E"/>
    <w:rsid w:val="00855690"/>
    <w:rsid w:val="00855F18"/>
    <w:rsid w:val="00855F51"/>
    <w:rsid w:val="00856BBA"/>
    <w:rsid w:val="00857A1F"/>
    <w:rsid w:val="00857A71"/>
    <w:rsid w:val="00857C7F"/>
    <w:rsid w:val="008625CC"/>
    <w:rsid w:val="00862B09"/>
    <w:rsid w:val="00863426"/>
    <w:rsid w:val="008666D1"/>
    <w:rsid w:val="00870A83"/>
    <w:rsid w:val="008715A1"/>
    <w:rsid w:val="00872029"/>
    <w:rsid w:val="0087220C"/>
    <w:rsid w:val="00873392"/>
    <w:rsid w:val="008733E2"/>
    <w:rsid w:val="00874211"/>
    <w:rsid w:val="00874EA6"/>
    <w:rsid w:val="008752FB"/>
    <w:rsid w:val="00875455"/>
    <w:rsid w:val="00875966"/>
    <w:rsid w:val="00876A06"/>
    <w:rsid w:val="00877764"/>
    <w:rsid w:val="00877A19"/>
    <w:rsid w:val="00880AC6"/>
    <w:rsid w:val="0088160F"/>
    <w:rsid w:val="008816A6"/>
    <w:rsid w:val="00881741"/>
    <w:rsid w:val="00881C82"/>
    <w:rsid w:val="008827AD"/>
    <w:rsid w:val="00883486"/>
    <w:rsid w:val="008838E2"/>
    <w:rsid w:val="00883CED"/>
    <w:rsid w:val="00884178"/>
    <w:rsid w:val="008863CE"/>
    <w:rsid w:val="00887C45"/>
    <w:rsid w:val="008900BE"/>
    <w:rsid w:val="00892543"/>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B0584"/>
    <w:rsid w:val="008B0F35"/>
    <w:rsid w:val="008B11F3"/>
    <w:rsid w:val="008B1496"/>
    <w:rsid w:val="008B1B00"/>
    <w:rsid w:val="008B22CE"/>
    <w:rsid w:val="008B3131"/>
    <w:rsid w:val="008B35A0"/>
    <w:rsid w:val="008B4333"/>
    <w:rsid w:val="008B529D"/>
    <w:rsid w:val="008B5AA2"/>
    <w:rsid w:val="008B7F5D"/>
    <w:rsid w:val="008C021E"/>
    <w:rsid w:val="008C05A9"/>
    <w:rsid w:val="008C0D76"/>
    <w:rsid w:val="008C0D9B"/>
    <w:rsid w:val="008C0EBD"/>
    <w:rsid w:val="008C1AA5"/>
    <w:rsid w:val="008C1B28"/>
    <w:rsid w:val="008C1B45"/>
    <w:rsid w:val="008C1CEE"/>
    <w:rsid w:val="008C27BB"/>
    <w:rsid w:val="008C3D9A"/>
    <w:rsid w:val="008C4057"/>
    <w:rsid w:val="008C45BD"/>
    <w:rsid w:val="008C49AC"/>
    <w:rsid w:val="008C57A9"/>
    <w:rsid w:val="008C6315"/>
    <w:rsid w:val="008C7CC9"/>
    <w:rsid w:val="008C7D8A"/>
    <w:rsid w:val="008D0F24"/>
    <w:rsid w:val="008D0F34"/>
    <w:rsid w:val="008D169B"/>
    <w:rsid w:val="008D436F"/>
    <w:rsid w:val="008D4FDA"/>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39CB"/>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177CD"/>
    <w:rsid w:val="00920014"/>
    <w:rsid w:val="0092144F"/>
    <w:rsid w:val="00921BC0"/>
    <w:rsid w:val="00921DE6"/>
    <w:rsid w:val="00922704"/>
    <w:rsid w:val="00923D36"/>
    <w:rsid w:val="00924145"/>
    <w:rsid w:val="00925E77"/>
    <w:rsid w:val="0092635A"/>
    <w:rsid w:val="009271B9"/>
    <w:rsid w:val="009274A0"/>
    <w:rsid w:val="0093032D"/>
    <w:rsid w:val="0093035B"/>
    <w:rsid w:val="0093061F"/>
    <w:rsid w:val="00930A38"/>
    <w:rsid w:val="009317C3"/>
    <w:rsid w:val="00933A2D"/>
    <w:rsid w:val="00934920"/>
    <w:rsid w:val="009349A5"/>
    <w:rsid w:val="009350AF"/>
    <w:rsid w:val="00935661"/>
    <w:rsid w:val="00935E4C"/>
    <w:rsid w:val="00936046"/>
    <w:rsid w:val="009361D6"/>
    <w:rsid w:val="00936502"/>
    <w:rsid w:val="00936A27"/>
    <w:rsid w:val="00937D62"/>
    <w:rsid w:val="0094034B"/>
    <w:rsid w:val="009414CE"/>
    <w:rsid w:val="00942029"/>
    <w:rsid w:val="009427EC"/>
    <w:rsid w:val="00942F29"/>
    <w:rsid w:val="009435E6"/>
    <w:rsid w:val="00944791"/>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66745"/>
    <w:rsid w:val="00970CB3"/>
    <w:rsid w:val="00970F79"/>
    <w:rsid w:val="00971280"/>
    <w:rsid w:val="00972244"/>
    <w:rsid w:val="00974092"/>
    <w:rsid w:val="009742C0"/>
    <w:rsid w:val="00976057"/>
    <w:rsid w:val="00977056"/>
    <w:rsid w:val="00977FD7"/>
    <w:rsid w:val="009816BB"/>
    <w:rsid w:val="009824C3"/>
    <w:rsid w:val="009831C4"/>
    <w:rsid w:val="009845C3"/>
    <w:rsid w:val="009848B8"/>
    <w:rsid w:val="00984B5F"/>
    <w:rsid w:val="00985FFE"/>
    <w:rsid w:val="009865DF"/>
    <w:rsid w:val="00986C52"/>
    <w:rsid w:val="00987DF6"/>
    <w:rsid w:val="0099056B"/>
    <w:rsid w:val="00991450"/>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AAF"/>
    <w:rsid w:val="009B710A"/>
    <w:rsid w:val="009B7D9A"/>
    <w:rsid w:val="009C0082"/>
    <w:rsid w:val="009C13D4"/>
    <w:rsid w:val="009C2052"/>
    <w:rsid w:val="009C23C5"/>
    <w:rsid w:val="009C2445"/>
    <w:rsid w:val="009C313C"/>
    <w:rsid w:val="009C3492"/>
    <w:rsid w:val="009C3558"/>
    <w:rsid w:val="009C3597"/>
    <w:rsid w:val="009C4A88"/>
    <w:rsid w:val="009C5320"/>
    <w:rsid w:val="009C5C1F"/>
    <w:rsid w:val="009C620F"/>
    <w:rsid w:val="009C77EC"/>
    <w:rsid w:val="009D0598"/>
    <w:rsid w:val="009D118A"/>
    <w:rsid w:val="009D175C"/>
    <w:rsid w:val="009D184B"/>
    <w:rsid w:val="009D1C4E"/>
    <w:rsid w:val="009D2425"/>
    <w:rsid w:val="009D2961"/>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44EF"/>
    <w:rsid w:val="009F4694"/>
    <w:rsid w:val="009F4EE6"/>
    <w:rsid w:val="009F5315"/>
    <w:rsid w:val="009F57A3"/>
    <w:rsid w:val="009F5A3A"/>
    <w:rsid w:val="009F6D75"/>
    <w:rsid w:val="009F71DE"/>
    <w:rsid w:val="009F77F9"/>
    <w:rsid w:val="009F7857"/>
    <w:rsid w:val="009F795D"/>
    <w:rsid w:val="009F7D42"/>
    <w:rsid w:val="00A00133"/>
    <w:rsid w:val="00A00639"/>
    <w:rsid w:val="00A00800"/>
    <w:rsid w:val="00A01457"/>
    <w:rsid w:val="00A017F2"/>
    <w:rsid w:val="00A01ABD"/>
    <w:rsid w:val="00A02434"/>
    <w:rsid w:val="00A041D3"/>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B40"/>
    <w:rsid w:val="00A15C99"/>
    <w:rsid w:val="00A15E5D"/>
    <w:rsid w:val="00A163B8"/>
    <w:rsid w:val="00A16C22"/>
    <w:rsid w:val="00A17B89"/>
    <w:rsid w:val="00A20760"/>
    <w:rsid w:val="00A215E8"/>
    <w:rsid w:val="00A217FC"/>
    <w:rsid w:val="00A22A97"/>
    <w:rsid w:val="00A235F9"/>
    <w:rsid w:val="00A2482D"/>
    <w:rsid w:val="00A24C79"/>
    <w:rsid w:val="00A24F4F"/>
    <w:rsid w:val="00A2588A"/>
    <w:rsid w:val="00A25B41"/>
    <w:rsid w:val="00A26164"/>
    <w:rsid w:val="00A2629A"/>
    <w:rsid w:val="00A2647A"/>
    <w:rsid w:val="00A26B72"/>
    <w:rsid w:val="00A314C4"/>
    <w:rsid w:val="00A31D94"/>
    <w:rsid w:val="00A32DA0"/>
    <w:rsid w:val="00A3316F"/>
    <w:rsid w:val="00A333C2"/>
    <w:rsid w:val="00A33667"/>
    <w:rsid w:val="00A34233"/>
    <w:rsid w:val="00A34BB4"/>
    <w:rsid w:val="00A34BE2"/>
    <w:rsid w:val="00A34C5F"/>
    <w:rsid w:val="00A35A01"/>
    <w:rsid w:val="00A3746B"/>
    <w:rsid w:val="00A40542"/>
    <w:rsid w:val="00A413CA"/>
    <w:rsid w:val="00A4196D"/>
    <w:rsid w:val="00A4240C"/>
    <w:rsid w:val="00A42736"/>
    <w:rsid w:val="00A42C7F"/>
    <w:rsid w:val="00A44479"/>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4E01"/>
    <w:rsid w:val="00A55282"/>
    <w:rsid w:val="00A55667"/>
    <w:rsid w:val="00A557B8"/>
    <w:rsid w:val="00A56490"/>
    <w:rsid w:val="00A605FB"/>
    <w:rsid w:val="00A60FCA"/>
    <w:rsid w:val="00A61049"/>
    <w:rsid w:val="00A61507"/>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DCC"/>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447D"/>
    <w:rsid w:val="00A9654E"/>
    <w:rsid w:val="00A9724B"/>
    <w:rsid w:val="00A972C8"/>
    <w:rsid w:val="00A97F44"/>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CBE"/>
    <w:rsid w:val="00AD1D7A"/>
    <w:rsid w:val="00AD2475"/>
    <w:rsid w:val="00AD2FE8"/>
    <w:rsid w:val="00AD3782"/>
    <w:rsid w:val="00AD3819"/>
    <w:rsid w:val="00AD39D7"/>
    <w:rsid w:val="00AD55FF"/>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AF705B"/>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571"/>
    <w:rsid w:val="00B10A3C"/>
    <w:rsid w:val="00B10B65"/>
    <w:rsid w:val="00B13ADB"/>
    <w:rsid w:val="00B1596D"/>
    <w:rsid w:val="00B1640F"/>
    <w:rsid w:val="00B167D7"/>
    <w:rsid w:val="00B169B1"/>
    <w:rsid w:val="00B16AF2"/>
    <w:rsid w:val="00B16EEF"/>
    <w:rsid w:val="00B1716A"/>
    <w:rsid w:val="00B17714"/>
    <w:rsid w:val="00B17D5B"/>
    <w:rsid w:val="00B20F23"/>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13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458"/>
    <w:rsid w:val="00B4257B"/>
    <w:rsid w:val="00B42D65"/>
    <w:rsid w:val="00B43516"/>
    <w:rsid w:val="00B43EC2"/>
    <w:rsid w:val="00B444DF"/>
    <w:rsid w:val="00B45794"/>
    <w:rsid w:val="00B458DE"/>
    <w:rsid w:val="00B46D69"/>
    <w:rsid w:val="00B470EF"/>
    <w:rsid w:val="00B47509"/>
    <w:rsid w:val="00B50A30"/>
    <w:rsid w:val="00B52FE7"/>
    <w:rsid w:val="00B52FFE"/>
    <w:rsid w:val="00B53D1D"/>
    <w:rsid w:val="00B53F35"/>
    <w:rsid w:val="00B55195"/>
    <w:rsid w:val="00B55383"/>
    <w:rsid w:val="00B553BD"/>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66A"/>
    <w:rsid w:val="00B76AA8"/>
    <w:rsid w:val="00B77519"/>
    <w:rsid w:val="00B777FC"/>
    <w:rsid w:val="00B804C2"/>
    <w:rsid w:val="00B814EE"/>
    <w:rsid w:val="00B81AF9"/>
    <w:rsid w:val="00B82295"/>
    <w:rsid w:val="00B82750"/>
    <w:rsid w:val="00B82FA8"/>
    <w:rsid w:val="00B83694"/>
    <w:rsid w:val="00B83EAB"/>
    <w:rsid w:val="00B83FF6"/>
    <w:rsid w:val="00B84179"/>
    <w:rsid w:val="00B84388"/>
    <w:rsid w:val="00B845D3"/>
    <w:rsid w:val="00B85D5D"/>
    <w:rsid w:val="00B87EFB"/>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D64"/>
    <w:rsid w:val="00BA4081"/>
    <w:rsid w:val="00BA4225"/>
    <w:rsid w:val="00BA55DD"/>
    <w:rsid w:val="00BA79DE"/>
    <w:rsid w:val="00BA7DCA"/>
    <w:rsid w:val="00BB08CD"/>
    <w:rsid w:val="00BB0A30"/>
    <w:rsid w:val="00BB1157"/>
    <w:rsid w:val="00BB1FFE"/>
    <w:rsid w:val="00BB2161"/>
    <w:rsid w:val="00BB2554"/>
    <w:rsid w:val="00BB2557"/>
    <w:rsid w:val="00BB2689"/>
    <w:rsid w:val="00BB3B49"/>
    <w:rsid w:val="00BB442E"/>
    <w:rsid w:val="00BB50F1"/>
    <w:rsid w:val="00BB70E7"/>
    <w:rsid w:val="00BB7CEF"/>
    <w:rsid w:val="00BB7F9D"/>
    <w:rsid w:val="00BC059F"/>
    <w:rsid w:val="00BC1714"/>
    <w:rsid w:val="00BC1C4B"/>
    <w:rsid w:val="00BC2003"/>
    <w:rsid w:val="00BC218D"/>
    <w:rsid w:val="00BC2290"/>
    <w:rsid w:val="00BC246D"/>
    <w:rsid w:val="00BC248B"/>
    <w:rsid w:val="00BC3388"/>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3C37"/>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8C7"/>
    <w:rsid w:val="00BF2A5A"/>
    <w:rsid w:val="00BF3052"/>
    <w:rsid w:val="00BF3DD1"/>
    <w:rsid w:val="00BF5534"/>
    <w:rsid w:val="00BF6478"/>
    <w:rsid w:val="00BF6B8A"/>
    <w:rsid w:val="00BF73BB"/>
    <w:rsid w:val="00BF75BA"/>
    <w:rsid w:val="00BF7D9F"/>
    <w:rsid w:val="00BF7F4B"/>
    <w:rsid w:val="00C0008A"/>
    <w:rsid w:val="00C00352"/>
    <w:rsid w:val="00C02611"/>
    <w:rsid w:val="00C02D64"/>
    <w:rsid w:val="00C03C20"/>
    <w:rsid w:val="00C03D11"/>
    <w:rsid w:val="00C0443F"/>
    <w:rsid w:val="00C04B37"/>
    <w:rsid w:val="00C05247"/>
    <w:rsid w:val="00C058F0"/>
    <w:rsid w:val="00C05B24"/>
    <w:rsid w:val="00C06DF4"/>
    <w:rsid w:val="00C07A1B"/>
    <w:rsid w:val="00C10BB2"/>
    <w:rsid w:val="00C11AE0"/>
    <w:rsid w:val="00C11EA4"/>
    <w:rsid w:val="00C127B9"/>
    <w:rsid w:val="00C127DA"/>
    <w:rsid w:val="00C1391C"/>
    <w:rsid w:val="00C13B9C"/>
    <w:rsid w:val="00C17643"/>
    <w:rsid w:val="00C202E9"/>
    <w:rsid w:val="00C204A9"/>
    <w:rsid w:val="00C2080B"/>
    <w:rsid w:val="00C20901"/>
    <w:rsid w:val="00C2151F"/>
    <w:rsid w:val="00C23F5B"/>
    <w:rsid w:val="00C246EE"/>
    <w:rsid w:val="00C24C80"/>
    <w:rsid w:val="00C24E26"/>
    <w:rsid w:val="00C25A08"/>
    <w:rsid w:val="00C27809"/>
    <w:rsid w:val="00C305F1"/>
    <w:rsid w:val="00C30DCD"/>
    <w:rsid w:val="00C31680"/>
    <w:rsid w:val="00C327C6"/>
    <w:rsid w:val="00C32C20"/>
    <w:rsid w:val="00C32FE0"/>
    <w:rsid w:val="00C33EA2"/>
    <w:rsid w:val="00C3471C"/>
    <w:rsid w:val="00C34C17"/>
    <w:rsid w:val="00C34EFB"/>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4E63"/>
    <w:rsid w:val="00C45A95"/>
    <w:rsid w:val="00C46194"/>
    <w:rsid w:val="00C46D24"/>
    <w:rsid w:val="00C476F3"/>
    <w:rsid w:val="00C477DC"/>
    <w:rsid w:val="00C5049E"/>
    <w:rsid w:val="00C50ED7"/>
    <w:rsid w:val="00C51773"/>
    <w:rsid w:val="00C51A6A"/>
    <w:rsid w:val="00C51D95"/>
    <w:rsid w:val="00C520C5"/>
    <w:rsid w:val="00C525C7"/>
    <w:rsid w:val="00C52639"/>
    <w:rsid w:val="00C52E23"/>
    <w:rsid w:val="00C545D2"/>
    <w:rsid w:val="00C54B26"/>
    <w:rsid w:val="00C55CAF"/>
    <w:rsid w:val="00C5620A"/>
    <w:rsid w:val="00C56450"/>
    <w:rsid w:val="00C56455"/>
    <w:rsid w:val="00C57060"/>
    <w:rsid w:val="00C57573"/>
    <w:rsid w:val="00C60565"/>
    <w:rsid w:val="00C60843"/>
    <w:rsid w:val="00C61411"/>
    <w:rsid w:val="00C62217"/>
    <w:rsid w:val="00C625B8"/>
    <w:rsid w:val="00C62FB4"/>
    <w:rsid w:val="00C634B9"/>
    <w:rsid w:val="00C63AE3"/>
    <w:rsid w:val="00C64439"/>
    <w:rsid w:val="00C64E32"/>
    <w:rsid w:val="00C6560C"/>
    <w:rsid w:val="00C65B3E"/>
    <w:rsid w:val="00C65D88"/>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F1E"/>
    <w:rsid w:val="00CA73EE"/>
    <w:rsid w:val="00CA75DC"/>
    <w:rsid w:val="00CA7927"/>
    <w:rsid w:val="00CA7A66"/>
    <w:rsid w:val="00CA7B37"/>
    <w:rsid w:val="00CB0608"/>
    <w:rsid w:val="00CB0A38"/>
    <w:rsid w:val="00CB0E08"/>
    <w:rsid w:val="00CB12BD"/>
    <w:rsid w:val="00CB12E0"/>
    <w:rsid w:val="00CB146D"/>
    <w:rsid w:val="00CB2685"/>
    <w:rsid w:val="00CB311F"/>
    <w:rsid w:val="00CB5115"/>
    <w:rsid w:val="00CB5177"/>
    <w:rsid w:val="00CB6486"/>
    <w:rsid w:val="00CB6710"/>
    <w:rsid w:val="00CB702A"/>
    <w:rsid w:val="00CB7D59"/>
    <w:rsid w:val="00CB7E88"/>
    <w:rsid w:val="00CC02EE"/>
    <w:rsid w:val="00CC0E36"/>
    <w:rsid w:val="00CC1754"/>
    <w:rsid w:val="00CC1B2D"/>
    <w:rsid w:val="00CC1F35"/>
    <w:rsid w:val="00CC1F39"/>
    <w:rsid w:val="00CC253B"/>
    <w:rsid w:val="00CC268C"/>
    <w:rsid w:val="00CC3588"/>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0AE"/>
    <w:rsid w:val="00CE17D3"/>
    <w:rsid w:val="00CE1B85"/>
    <w:rsid w:val="00CE2D1D"/>
    <w:rsid w:val="00CE5F3A"/>
    <w:rsid w:val="00CE6C39"/>
    <w:rsid w:val="00CE72B9"/>
    <w:rsid w:val="00CE752E"/>
    <w:rsid w:val="00CF0CC0"/>
    <w:rsid w:val="00CF0EFE"/>
    <w:rsid w:val="00CF1715"/>
    <w:rsid w:val="00CF2558"/>
    <w:rsid w:val="00CF28A3"/>
    <w:rsid w:val="00CF2DA8"/>
    <w:rsid w:val="00CF4303"/>
    <w:rsid w:val="00CF4BD6"/>
    <w:rsid w:val="00CF4EFC"/>
    <w:rsid w:val="00CF5F12"/>
    <w:rsid w:val="00CF667F"/>
    <w:rsid w:val="00CF681C"/>
    <w:rsid w:val="00CF692C"/>
    <w:rsid w:val="00CF7DD7"/>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FAD"/>
    <w:rsid w:val="00D072DA"/>
    <w:rsid w:val="00D10A0C"/>
    <w:rsid w:val="00D10E06"/>
    <w:rsid w:val="00D11012"/>
    <w:rsid w:val="00D11353"/>
    <w:rsid w:val="00D114B5"/>
    <w:rsid w:val="00D11D18"/>
    <w:rsid w:val="00D11E2A"/>
    <w:rsid w:val="00D120F3"/>
    <w:rsid w:val="00D12CC5"/>
    <w:rsid w:val="00D12E65"/>
    <w:rsid w:val="00D1385F"/>
    <w:rsid w:val="00D13906"/>
    <w:rsid w:val="00D13F51"/>
    <w:rsid w:val="00D154C1"/>
    <w:rsid w:val="00D161E1"/>
    <w:rsid w:val="00D176E9"/>
    <w:rsid w:val="00D17D95"/>
    <w:rsid w:val="00D218A0"/>
    <w:rsid w:val="00D231ED"/>
    <w:rsid w:val="00D23C52"/>
    <w:rsid w:val="00D268CB"/>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C6C"/>
    <w:rsid w:val="00D57535"/>
    <w:rsid w:val="00D61673"/>
    <w:rsid w:val="00D620A9"/>
    <w:rsid w:val="00D628A0"/>
    <w:rsid w:val="00D63556"/>
    <w:rsid w:val="00D638B6"/>
    <w:rsid w:val="00D63FD8"/>
    <w:rsid w:val="00D6487E"/>
    <w:rsid w:val="00D651E9"/>
    <w:rsid w:val="00D65443"/>
    <w:rsid w:val="00D660DF"/>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228B"/>
    <w:rsid w:val="00DB235B"/>
    <w:rsid w:val="00DB242E"/>
    <w:rsid w:val="00DB2F33"/>
    <w:rsid w:val="00DB3073"/>
    <w:rsid w:val="00DB3906"/>
    <w:rsid w:val="00DB3FC9"/>
    <w:rsid w:val="00DB463C"/>
    <w:rsid w:val="00DB524A"/>
    <w:rsid w:val="00DB5500"/>
    <w:rsid w:val="00DB580B"/>
    <w:rsid w:val="00DB5B58"/>
    <w:rsid w:val="00DB6AFD"/>
    <w:rsid w:val="00DB6F9E"/>
    <w:rsid w:val="00DB7162"/>
    <w:rsid w:val="00DB7188"/>
    <w:rsid w:val="00DB7291"/>
    <w:rsid w:val="00DC0784"/>
    <w:rsid w:val="00DC0799"/>
    <w:rsid w:val="00DC13DF"/>
    <w:rsid w:val="00DC24D9"/>
    <w:rsid w:val="00DC2762"/>
    <w:rsid w:val="00DC3B67"/>
    <w:rsid w:val="00DC3E10"/>
    <w:rsid w:val="00DC4256"/>
    <w:rsid w:val="00DC4A27"/>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301"/>
    <w:rsid w:val="00DD4D95"/>
    <w:rsid w:val="00DD4F6D"/>
    <w:rsid w:val="00DD58F8"/>
    <w:rsid w:val="00DD6A54"/>
    <w:rsid w:val="00DD6ADD"/>
    <w:rsid w:val="00DD78B0"/>
    <w:rsid w:val="00DD7C2F"/>
    <w:rsid w:val="00DE0CE6"/>
    <w:rsid w:val="00DE1974"/>
    <w:rsid w:val="00DE221F"/>
    <w:rsid w:val="00DE22A7"/>
    <w:rsid w:val="00DE2DD3"/>
    <w:rsid w:val="00DE2F8F"/>
    <w:rsid w:val="00DE39B6"/>
    <w:rsid w:val="00DE3F1E"/>
    <w:rsid w:val="00DE453A"/>
    <w:rsid w:val="00DE498B"/>
    <w:rsid w:val="00DE4B21"/>
    <w:rsid w:val="00DE4CFF"/>
    <w:rsid w:val="00DE581C"/>
    <w:rsid w:val="00DE6FAD"/>
    <w:rsid w:val="00DE7321"/>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2A8"/>
    <w:rsid w:val="00E02B3D"/>
    <w:rsid w:val="00E02C24"/>
    <w:rsid w:val="00E0364D"/>
    <w:rsid w:val="00E046D1"/>
    <w:rsid w:val="00E050B5"/>
    <w:rsid w:val="00E066B0"/>
    <w:rsid w:val="00E07486"/>
    <w:rsid w:val="00E07C0A"/>
    <w:rsid w:val="00E10A28"/>
    <w:rsid w:val="00E11A21"/>
    <w:rsid w:val="00E12243"/>
    <w:rsid w:val="00E1246D"/>
    <w:rsid w:val="00E128A8"/>
    <w:rsid w:val="00E147B3"/>
    <w:rsid w:val="00E165AB"/>
    <w:rsid w:val="00E17333"/>
    <w:rsid w:val="00E176A4"/>
    <w:rsid w:val="00E17A5D"/>
    <w:rsid w:val="00E17EAD"/>
    <w:rsid w:val="00E22AC6"/>
    <w:rsid w:val="00E23C3E"/>
    <w:rsid w:val="00E2459F"/>
    <w:rsid w:val="00E24916"/>
    <w:rsid w:val="00E25A5D"/>
    <w:rsid w:val="00E2620C"/>
    <w:rsid w:val="00E26960"/>
    <w:rsid w:val="00E2720B"/>
    <w:rsid w:val="00E27801"/>
    <w:rsid w:val="00E2780F"/>
    <w:rsid w:val="00E27F9B"/>
    <w:rsid w:val="00E31F45"/>
    <w:rsid w:val="00E329B6"/>
    <w:rsid w:val="00E32B29"/>
    <w:rsid w:val="00E32C9E"/>
    <w:rsid w:val="00E33ABD"/>
    <w:rsid w:val="00E3482C"/>
    <w:rsid w:val="00E34A05"/>
    <w:rsid w:val="00E35ECF"/>
    <w:rsid w:val="00E36478"/>
    <w:rsid w:val="00E3658C"/>
    <w:rsid w:val="00E402A1"/>
    <w:rsid w:val="00E40AA3"/>
    <w:rsid w:val="00E42C21"/>
    <w:rsid w:val="00E42C53"/>
    <w:rsid w:val="00E437D2"/>
    <w:rsid w:val="00E43CCD"/>
    <w:rsid w:val="00E44258"/>
    <w:rsid w:val="00E443A8"/>
    <w:rsid w:val="00E44BCB"/>
    <w:rsid w:val="00E45E4E"/>
    <w:rsid w:val="00E46D16"/>
    <w:rsid w:val="00E46F08"/>
    <w:rsid w:val="00E51B47"/>
    <w:rsid w:val="00E51C99"/>
    <w:rsid w:val="00E5200D"/>
    <w:rsid w:val="00E527AA"/>
    <w:rsid w:val="00E532A6"/>
    <w:rsid w:val="00E5454B"/>
    <w:rsid w:val="00E54643"/>
    <w:rsid w:val="00E5550E"/>
    <w:rsid w:val="00E55B05"/>
    <w:rsid w:val="00E55C34"/>
    <w:rsid w:val="00E56B62"/>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962DA"/>
    <w:rsid w:val="00EA2270"/>
    <w:rsid w:val="00EA2520"/>
    <w:rsid w:val="00EA286D"/>
    <w:rsid w:val="00EA2E2C"/>
    <w:rsid w:val="00EA31C2"/>
    <w:rsid w:val="00EA36F6"/>
    <w:rsid w:val="00EA38D3"/>
    <w:rsid w:val="00EA3F91"/>
    <w:rsid w:val="00EA4125"/>
    <w:rsid w:val="00EA43C7"/>
    <w:rsid w:val="00EA440E"/>
    <w:rsid w:val="00EA5768"/>
    <w:rsid w:val="00EA5CF6"/>
    <w:rsid w:val="00EA6D54"/>
    <w:rsid w:val="00EA7CCB"/>
    <w:rsid w:val="00EB074F"/>
    <w:rsid w:val="00EB0F30"/>
    <w:rsid w:val="00EB1094"/>
    <w:rsid w:val="00EB14F7"/>
    <w:rsid w:val="00EB1BDB"/>
    <w:rsid w:val="00EB2706"/>
    <w:rsid w:val="00EB3663"/>
    <w:rsid w:val="00EB3EEF"/>
    <w:rsid w:val="00EB58C7"/>
    <w:rsid w:val="00EB621B"/>
    <w:rsid w:val="00EB643B"/>
    <w:rsid w:val="00EB73DA"/>
    <w:rsid w:val="00EC0254"/>
    <w:rsid w:val="00EC07E1"/>
    <w:rsid w:val="00EC0C22"/>
    <w:rsid w:val="00EC0DA7"/>
    <w:rsid w:val="00EC1992"/>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4B52"/>
    <w:rsid w:val="00EF52A7"/>
    <w:rsid w:val="00EF5644"/>
    <w:rsid w:val="00EF6C90"/>
    <w:rsid w:val="00EF6D78"/>
    <w:rsid w:val="00EF706A"/>
    <w:rsid w:val="00EF7378"/>
    <w:rsid w:val="00EF7A64"/>
    <w:rsid w:val="00EF7E4C"/>
    <w:rsid w:val="00F0143D"/>
    <w:rsid w:val="00F01A36"/>
    <w:rsid w:val="00F027FD"/>
    <w:rsid w:val="00F03B76"/>
    <w:rsid w:val="00F03CAF"/>
    <w:rsid w:val="00F040E7"/>
    <w:rsid w:val="00F05069"/>
    <w:rsid w:val="00F05F67"/>
    <w:rsid w:val="00F062B5"/>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27389"/>
    <w:rsid w:val="00F30ED9"/>
    <w:rsid w:val="00F3100B"/>
    <w:rsid w:val="00F31D3C"/>
    <w:rsid w:val="00F32D9E"/>
    <w:rsid w:val="00F33320"/>
    <w:rsid w:val="00F34156"/>
    <w:rsid w:val="00F34B44"/>
    <w:rsid w:val="00F363F3"/>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94B"/>
    <w:rsid w:val="00F53BC0"/>
    <w:rsid w:val="00F554A4"/>
    <w:rsid w:val="00F55D2E"/>
    <w:rsid w:val="00F5606F"/>
    <w:rsid w:val="00F56A62"/>
    <w:rsid w:val="00F56B33"/>
    <w:rsid w:val="00F56E8B"/>
    <w:rsid w:val="00F611F4"/>
    <w:rsid w:val="00F61CF8"/>
    <w:rsid w:val="00F61EC6"/>
    <w:rsid w:val="00F62579"/>
    <w:rsid w:val="00F66992"/>
    <w:rsid w:val="00F66FE2"/>
    <w:rsid w:val="00F672BB"/>
    <w:rsid w:val="00F67472"/>
    <w:rsid w:val="00F675BF"/>
    <w:rsid w:val="00F67AC3"/>
    <w:rsid w:val="00F7027D"/>
    <w:rsid w:val="00F703A4"/>
    <w:rsid w:val="00F70418"/>
    <w:rsid w:val="00F707D6"/>
    <w:rsid w:val="00F70D1C"/>
    <w:rsid w:val="00F7117D"/>
    <w:rsid w:val="00F7250B"/>
    <w:rsid w:val="00F738A3"/>
    <w:rsid w:val="00F7579F"/>
    <w:rsid w:val="00F75FE8"/>
    <w:rsid w:val="00F768F2"/>
    <w:rsid w:val="00F76F71"/>
    <w:rsid w:val="00F77234"/>
    <w:rsid w:val="00F774C2"/>
    <w:rsid w:val="00F77AA1"/>
    <w:rsid w:val="00F77F7B"/>
    <w:rsid w:val="00F80F20"/>
    <w:rsid w:val="00F81390"/>
    <w:rsid w:val="00F813F9"/>
    <w:rsid w:val="00F81674"/>
    <w:rsid w:val="00F8191B"/>
    <w:rsid w:val="00F81EAC"/>
    <w:rsid w:val="00F8292B"/>
    <w:rsid w:val="00F82A05"/>
    <w:rsid w:val="00F82A82"/>
    <w:rsid w:val="00F837E7"/>
    <w:rsid w:val="00F843A4"/>
    <w:rsid w:val="00F84DFF"/>
    <w:rsid w:val="00F84E0B"/>
    <w:rsid w:val="00F850A0"/>
    <w:rsid w:val="00F85E38"/>
    <w:rsid w:val="00F86516"/>
    <w:rsid w:val="00F87227"/>
    <w:rsid w:val="00F87874"/>
    <w:rsid w:val="00F902CA"/>
    <w:rsid w:val="00F9033D"/>
    <w:rsid w:val="00F90DFC"/>
    <w:rsid w:val="00F91E13"/>
    <w:rsid w:val="00F931FC"/>
    <w:rsid w:val="00F94662"/>
    <w:rsid w:val="00F94FF4"/>
    <w:rsid w:val="00F95271"/>
    <w:rsid w:val="00F95382"/>
    <w:rsid w:val="00F95CA4"/>
    <w:rsid w:val="00F963C9"/>
    <w:rsid w:val="00F9653D"/>
    <w:rsid w:val="00F970BF"/>
    <w:rsid w:val="00F974FB"/>
    <w:rsid w:val="00F97837"/>
    <w:rsid w:val="00F97D87"/>
    <w:rsid w:val="00F97FB9"/>
    <w:rsid w:val="00FA0A5D"/>
    <w:rsid w:val="00FA15A1"/>
    <w:rsid w:val="00FA1BAC"/>
    <w:rsid w:val="00FA32A6"/>
    <w:rsid w:val="00FA3BAD"/>
    <w:rsid w:val="00FA47C8"/>
    <w:rsid w:val="00FA537E"/>
    <w:rsid w:val="00FA5653"/>
    <w:rsid w:val="00FA588B"/>
    <w:rsid w:val="00FA632A"/>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2457"/>
    <w:rsid w:val="00FF3AE8"/>
    <w:rsid w:val="00FF3BC7"/>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A8D78A8-6DF5-460D-AF08-915D0BD01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uiPriority w:val="35"/>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basedOn w:val="a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B1">
    <w:name w:val="B1"/>
    <w:basedOn w:val="aa"/>
    <w:link w:val="B1Char"/>
    <w:qFormat/>
    <w:rsid w:val="00A97F44"/>
    <w:rPr>
      <w:rFonts w:eastAsia="Malgun Gothic"/>
    </w:rPr>
  </w:style>
  <w:style w:type="paragraph" w:customStyle="1" w:styleId="B2">
    <w:name w:val="B2+"/>
    <w:basedOn w:val="a1"/>
    <w:rsid w:val="00CC0E36"/>
    <w:pPr>
      <w:numPr>
        <w:numId w:val="9"/>
      </w:numPr>
    </w:pPr>
    <w:rPr>
      <w:rFonts w:eastAsia="MS Mincho"/>
      <w:lang w:eastAsia="en-GB"/>
    </w:rPr>
  </w:style>
  <w:style w:type="paragraph" w:customStyle="1" w:styleId="done">
    <w:name w:val="done"/>
    <w:basedOn w:val="a1"/>
    <w:rsid w:val="00CC1F39"/>
    <w:pPr>
      <w:keepNext/>
      <w:keepLines/>
      <w:widowControl w:val="0"/>
      <w:numPr>
        <w:numId w:val="10"/>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rPr>
  </w:style>
  <w:style w:type="character" w:customStyle="1" w:styleId="B1Char">
    <w:name w:val="B1 Char"/>
    <w:link w:val="B1"/>
    <w:qFormat/>
    <w:locked/>
    <w:rsid w:val="00186534"/>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07151">
      <w:bodyDiv w:val="1"/>
      <w:marLeft w:val="0"/>
      <w:marRight w:val="0"/>
      <w:marTop w:val="0"/>
      <w:marBottom w:val="0"/>
      <w:divBdr>
        <w:top w:val="none" w:sz="0" w:space="0" w:color="auto"/>
        <w:left w:val="none" w:sz="0" w:space="0" w:color="auto"/>
        <w:bottom w:val="none" w:sz="0" w:space="0" w:color="auto"/>
        <w:right w:val="none" w:sz="0" w:space="0" w:color="auto"/>
      </w:divBdr>
    </w:div>
    <w:div w:id="41712075">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52526018">
      <w:bodyDiv w:val="1"/>
      <w:marLeft w:val="0"/>
      <w:marRight w:val="0"/>
      <w:marTop w:val="0"/>
      <w:marBottom w:val="0"/>
      <w:divBdr>
        <w:top w:val="none" w:sz="0" w:space="0" w:color="auto"/>
        <w:left w:val="none" w:sz="0" w:space="0" w:color="auto"/>
        <w:bottom w:val="none" w:sz="0" w:space="0" w:color="auto"/>
        <w:right w:val="none" w:sz="0" w:space="0" w:color="auto"/>
      </w:divBdr>
    </w:div>
    <w:div w:id="18340102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094899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293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54816039">
      <w:bodyDiv w:val="1"/>
      <w:marLeft w:val="0"/>
      <w:marRight w:val="0"/>
      <w:marTop w:val="0"/>
      <w:marBottom w:val="0"/>
      <w:divBdr>
        <w:top w:val="none" w:sz="0" w:space="0" w:color="auto"/>
        <w:left w:val="none" w:sz="0" w:space="0" w:color="auto"/>
        <w:bottom w:val="none" w:sz="0" w:space="0" w:color="auto"/>
        <w:right w:val="none" w:sz="0" w:space="0" w:color="auto"/>
      </w:divBdr>
    </w:div>
    <w:div w:id="36525911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4153438">
      <w:bodyDiv w:val="1"/>
      <w:marLeft w:val="0"/>
      <w:marRight w:val="0"/>
      <w:marTop w:val="0"/>
      <w:marBottom w:val="0"/>
      <w:divBdr>
        <w:top w:val="none" w:sz="0" w:space="0" w:color="auto"/>
        <w:left w:val="none" w:sz="0" w:space="0" w:color="auto"/>
        <w:bottom w:val="none" w:sz="0" w:space="0" w:color="auto"/>
        <w:right w:val="none" w:sz="0" w:space="0" w:color="auto"/>
      </w:divBdr>
    </w:div>
    <w:div w:id="456143283">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66261790">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7287390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51590128">
      <w:bodyDiv w:val="1"/>
      <w:marLeft w:val="0"/>
      <w:marRight w:val="0"/>
      <w:marTop w:val="0"/>
      <w:marBottom w:val="0"/>
      <w:divBdr>
        <w:top w:val="none" w:sz="0" w:space="0" w:color="auto"/>
        <w:left w:val="none" w:sz="0" w:space="0" w:color="auto"/>
        <w:bottom w:val="none" w:sz="0" w:space="0" w:color="auto"/>
        <w:right w:val="none" w:sz="0" w:space="0" w:color="auto"/>
      </w:divBdr>
    </w:div>
    <w:div w:id="755440060">
      <w:bodyDiv w:val="1"/>
      <w:marLeft w:val="0"/>
      <w:marRight w:val="0"/>
      <w:marTop w:val="0"/>
      <w:marBottom w:val="0"/>
      <w:divBdr>
        <w:top w:val="none" w:sz="0" w:space="0" w:color="auto"/>
        <w:left w:val="none" w:sz="0" w:space="0" w:color="auto"/>
        <w:bottom w:val="none" w:sz="0" w:space="0" w:color="auto"/>
        <w:right w:val="none" w:sz="0" w:space="0" w:color="auto"/>
      </w:divBdr>
    </w:div>
    <w:div w:id="838695450">
      <w:bodyDiv w:val="1"/>
      <w:marLeft w:val="0"/>
      <w:marRight w:val="0"/>
      <w:marTop w:val="0"/>
      <w:marBottom w:val="0"/>
      <w:divBdr>
        <w:top w:val="none" w:sz="0" w:space="0" w:color="auto"/>
        <w:left w:val="none" w:sz="0" w:space="0" w:color="auto"/>
        <w:bottom w:val="none" w:sz="0" w:space="0" w:color="auto"/>
        <w:right w:val="none" w:sz="0" w:space="0" w:color="auto"/>
      </w:divBdr>
    </w:div>
    <w:div w:id="856044355">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26972343">
      <w:bodyDiv w:val="1"/>
      <w:marLeft w:val="0"/>
      <w:marRight w:val="0"/>
      <w:marTop w:val="0"/>
      <w:marBottom w:val="0"/>
      <w:divBdr>
        <w:top w:val="none" w:sz="0" w:space="0" w:color="auto"/>
        <w:left w:val="none" w:sz="0" w:space="0" w:color="auto"/>
        <w:bottom w:val="none" w:sz="0" w:space="0" w:color="auto"/>
        <w:right w:val="none" w:sz="0" w:space="0" w:color="auto"/>
      </w:divBdr>
    </w:div>
    <w:div w:id="1142581336">
      <w:bodyDiv w:val="1"/>
      <w:marLeft w:val="0"/>
      <w:marRight w:val="0"/>
      <w:marTop w:val="0"/>
      <w:marBottom w:val="0"/>
      <w:divBdr>
        <w:top w:val="none" w:sz="0" w:space="0" w:color="auto"/>
        <w:left w:val="none" w:sz="0" w:space="0" w:color="auto"/>
        <w:bottom w:val="none" w:sz="0" w:space="0" w:color="auto"/>
        <w:right w:val="none" w:sz="0" w:space="0" w:color="auto"/>
      </w:divBdr>
    </w:div>
    <w:div w:id="1171137112">
      <w:bodyDiv w:val="1"/>
      <w:marLeft w:val="0"/>
      <w:marRight w:val="0"/>
      <w:marTop w:val="0"/>
      <w:marBottom w:val="0"/>
      <w:divBdr>
        <w:top w:val="none" w:sz="0" w:space="0" w:color="auto"/>
        <w:left w:val="none" w:sz="0" w:space="0" w:color="auto"/>
        <w:bottom w:val="none" w:sz="0" w:space="0" w:color="auto"/>
        <w:right w:val="none" w:sz="0" w:space="0" w:color="auto"/>
      </w:divBdr>
    </w:div>
    <w:div w:id="1178808690">
      <w:bodyDiv w:val="1"/>
      <w:marLeft w:val="0"/>
      <w:marRight w:val="0"/>
      <w:marTop w:val="0"/>
      <w:marBottom w:val="0"/>
      <w:divBdr>
        <w:top w:val="none" w:sz="0" w:space="0" w:color="auto"/>
        <w:left w:val="none" w:sz="0" w:space="0" w:color="auto"/>
        <w:bottom w:val="none" w:sz="0" w:space="0" w:color="auto"/>
        <w:right w:val="none" w:sz="0" w:space="0" w:color="auto"/>
      </w:divBdr>
    </w:div>
    <w:div w:id="1189295701">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584264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9686715">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67073650">
      <w:bodyDiv w:val="1"/>
      <w:marLeft w:val="0"/>
      <w:marRight w:val="0"/>
      <w:marTop w:val="0"/>
      <w:marBottom w:val="0"/>
      <w:divBdr>
        <w:top w:val="none" w:sz="0" w:space="0" w:color="auto"/>
        <w:left w:val="none" w:sz="0" w:space="0" w:color="auto"/>
        <w:bottom w:val="none" w:sz="0" w:space="0" w:color="auto"/>
        <w:right w:val="none" w:sz="0" w:space="0" w:color="auto"/>
      </w:divBdr>
      <w:divsChild>
        <w:div w:id="92164566">
          <w:marLeft w:val="1080"/>
          <w:marRight w:val="0"/>
          <w:marTop w:val="100"/>
          <w:marBottom w:val="0"/>
          <w:divBdr>
            <w:top w:val="none" w:sz="0" w:space="0" w:color="auto"/>
            <w:left w:val="none" w:sz="0" w:space="0" w:color="auto"/>
            <w:bottom w:val="none" w:sz="0" w:space="0" w:color="auto"/>
            <w:right w:val="none" w:sz="0" w:space="0" w:color="auto"/>
          </w:divBdr>
        </w:div>
        <w:div w:id="495804258">
          <w:marLeft w:val="1080"/>
          <w:marRight w:val="0"/>
          <w:marTop w:val="100"/>
          <w:marBottom w:val="0"/>
          <w:divBdr>
            <w:top w:val="none" w:sz="0" w:space="0" w:color="auto"/>
            <w:left w:val="none" w:sz="0" w:space="0" w:color="auto"/>
            <w:bottom w:val="none" w:sz="0" w:space="0" w:color="auto"/>
            <w:right w:val="none" w:sz="0" w:space="0" w:color="auto"/>
          </w:divBdr>
        </w:div>
        <w:div w:id="1632516699">
          <w:marLeft w:val="1080"/>
          <w:marRight w:val="0"/>
          <w:marTop w:val="100"/>
          <w:marBottom w:val="0"/>
          <w:divBdr>
            <w:top w:val="none" w:sz="0" w:space="0" w:color="auto"/>
            <w:left w:val="none" w:sz="0" w:space="0" w:color="auto"/>
            <w:bottom w:val="none" w:sz="0" w:space="0" w:color="auto"/>
            <w:right w:val="none" w:sz="0" w:space="0" w:color="auto"/>
          </w:divBdr>
        </w:div>
      </w:divsChild>
    </w:div>
    <w:div w:id="1850173650">
      <w:bodyDiv w:val="1"/>
      <w:marLeft w:val="0"/>
      <w:marRight w:val="0"/>
      <w:marTop w:val="0"/>
      <w:marBottom w:val="0"/>
      <w:divBdr>
        <w:top w:val="none" w:sz="0" w:space="0" w:color="auto"/>
        <w:left w:val="none" w:sz="0" w:space="0" w:color="auto"/>
        <w:bottom w:val="none" w:sz="0" w:space="0" w:color="auto"/>
        <w:right w:val="none" w:sz="0" w:space="0" w:color="auto"/>
      </w:divBdr>
    </w:div>
    <w:div w:id="1852183355">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14703572">
      <w:bodyDiv w:val="1"/>
      <w:marLeft w:val="0"/>
      <w:marRight w:val="0"/>
      <w:marTop w:val="0"/>
      <w:marBottom w:val="0"/>
      <w:divBdr>
        <w:top w:val="none" w:sz="0" w:space="0" w:color="auto"/>
        <w:left w:val="none" w:sz="0" w:space="0" w:color="auto"/>
        <w:bottom w:val="none" w:sz="0" w:space="0" w:color="auto"/>
        <w:right w:val="none" w:sz="0" w:space="0" w:color="auto"/>
      </w:divBdr>
      <w:divsChild>
        <w:div w:id="1550453284">
          <w:marLeft w:val="547"/>
          <w:marRight w:val="0"/>
          <w:marTop w:val="115"/>
          <w:marBottom w:val="0"/>
          <w:divBdr>
            <w:top w:val="none" w:sz="0" w:space="0" w:color="auto"/>
            <w:left w:val="none" w:sz="0" w:space="0" w:color="auto"/>
            <w:bottom w:val="none" w:sz="0" w:space="0" w:color="auto"/>
            <w:right w:val="none" w:sz="0" w:space="0" w:color="auto"/>
          </w:divBdr>
        </w:div>
        <w:div w:id="493225427">
          <w:marLeft w:val="547"/>
          <w:marRight w:val="0"/>
          <w:marTop w:val="115"/>
          <w:marBottom w:val="0"/>
          <w:divBdr>
            <w:top w:val="none" w:sz="0" w:space="0" w:color="auto"/>
            <w:left w:val="none" w:sz="0" w:space="0" w:color="auto"/>
            <w:bottom w:val="none" w:sz="0" w:space="0" w:color="auto"/>
            <w:right w:val="none" w:sz="0" w:space="0" w:color="auto"/>
          </w:divBdr>
        </w:div>
      </w:divsChild>
    </w:div>
    <w:div w:id="1918174432">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5663628">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72E4C-5191-41EF-86BC-0DCBDEEF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556</TotalTime>
  <Pages>5</Pages>
  <Words>1135</Words>
  <Characters>6470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7590</CharactersWithSpaces>
  <SharedDoc>false</SharedDoc>
  <HyperlinkBase/>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95</cp:revision>
  <cp:lastPrinted>2010-01-07T02:23:00Z</cp:lastPrinted>
  <dcterms:created xsi:type="dcterms:W3CDTF">2020-08-07T11:10:00Z</dcterms:created>
  <dcterms:modified xsi:type="dcterms:W3CDTF">2022-02-14T15:36:00Z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(3)jXf1VoivdA+/MVOI+BITwfBq/KbBzdWnPrRz1Nbf5eAWJ5QSrWtE71BpA92h3eOII9VkXtPV
zpAaZ+FVdXMXzRboBnCCgcgCLcNpwRk6k+lS/JmlWOkW5tTpC6CtrcO0IKemGrye84Puf/G8
T0y8jVD+vIK/n9E5BIW8m9lycQ5PSSKeIOogViGcc5LW5/Wd7v7414knLwiEvx6ToKD3yJHn
iIkBQHK3UBwquLVZRt</vt:lpwstr>
  </property>
  <property fmtid="{D5CDD505-2E9C-101B-9397-08002B2CF9AE}" pid="3" name="_2015_ms_pID_725343_00">
    <vt:lpwstr>_2015_ms_pID_725343</vt:lpwstr>
  </property>
  <property fmtid="{D5CDD505-2E9C-101B-9397-08002B2CF9AE}" pid="4" name="_2015_ms_pID_7253431">
    <vt:lpwstr>lybfvKskiQXbKStCwU3ML5B32HfpMZYJrotJU8iFcrqVyVtoNlCu8C
o2lz3Wz6OyAsBdcugNvu3OF2x5eN3H1YDcLFxWpy6DTa9EI9DNrvMYlv39WJQ00NUj6EWkcp
pwagJ15yD1DowHu458ThHLlfHYQLi/4Z4HVl7NZqsyIx+C2qFkIlOTiMnzcRMpeqCsMzrOXk
J0YAbLUTyFbjehH3MYvtrs1T4iCsvFv2F2pw</vt:lpwstr>
  </property>
  <property fmtid="{D5CDD505-2E9C-101B-9397-08002B2CF9AE}" pid="5" name="_2015_ms_pID_7253431_00">
    <vt:lpwstr>_2015_ms_pID_7253431</vt:lpwstr>
  </property>
  <property fmtid="{D5CDD505-2E9C-101B-9397-08002B2CF9AE}" pid="6" name="_2015_ms_pID_7253432">
    <vt:lpwstr>ukVfMv9c+QeeiiNjNsAYjwuL8QEcWkwgzxRK
oKT1LmxpLcCpjitdWYr0I879WduWGNKAHdmg2INJ5hFq/rMfqDk=</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1644196035</vt:lpwstr>
  </property>
</Properties>
</file>